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157DC3A7" w:rsidR="002C1103" w:rsidRDefault="00993A83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949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949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5183EEF" w14:textId="7E332040" w:rsidR="00C94906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認定経営革新等支援機関</w:t>
      </w:r>
    </w:p>
    <w:p w14:paraId="579985EB" w14:textId="493FF148" w:rsidR="00F323F7" w:rsidRDefault="00F323F7" w:rsidP="00C94906">
      <w:pPr>
        <w:ind w:firstLineChars="1100" w:firstLine="242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94906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47EC-F028-413C-924F-51AD38C4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2023-04-17T04:31:00Z</dcterms:modified>
</cp:coreProperties>
</file>