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A24DA" w14:textId="77777777" w:rsidR="0006773E" w:rsidRDefault="0006773E" w:rsidP="00B950AF">
      <w:pPr>
        <w:jc w:val="center"/>
        <w:rPr>
          <w:rFonts w:cs="ＭＳ 明朝"/>
        </w:rPr>
      </w:pPr>
      <w:r>
        <w:rPr>
          <w:rFonts w:cs="ＭＳ 明朝" w:hint="eastAsia"/>
        </w:rPr>
        <w:t>宝塚市高齢者等住宅改造資金助成事業に関する協定書</w:t>
      </w:r>
    </w:p>
    <w:p w14:paraId="2134C000" w14:textId="77777777" w:rsidR="003512C4" w:rsidRDefault="003512C4" w:rsidP="00B950AF">
      <w:pPr>
        <w:jc w:val="center"/>
        <w:rPr>
          <w:spacing w:val="4"/>
        </w:rPr>
      </w:pPr>
    </w:p>
    <w:p w14:paraId="7FB67CC3" w14:textId="77777777" w:rsidR="0006773E" w:rsidRDefault="0006773E" w:rsidP="00B950AF">
      <w:pPr>
        <w:rPr>
          <w:spacing w:val="4"/>
        </w:rPr>
      </w:pPr>
      <w:r>
        <w:rPr>
          <w:rFonts w:cs="ＭＳ 明朝" w:hint="eastAsia"/>
        </w:rPr>
        <w:t xml:space="preserve">　宝塚市高齢者等住宅改造資金助成事業実施要綱に基づき、日常生活に介助を要する高齢者等が住み慣れた住宅で安心して穏やかな生活を送れるように、住宅を改造する資金を助成する事業に関し、宝塚市（以下「甲」という。）と施工業者</w:t>
      </w:r>
      <w:r>
        <w:rPr>
          <w:rFonts w:cs="ＭＳ 明朝" w:hint="eastAsia"/>
          <w:u w:val="single" w:color="000000"/>
        </w:rPr>
        <w:t xml:space="preserve">　　　　　　　　　　　　　　</w:t>
      </w:r>
      <w:r>
        <w:rPr>
          <w:rFonts w:cs="ＭＳ 明朝" w:hint="eastAsia"/>
        </w:rPr>
        <w:t>（以下「乙」という。）との間に、次のとおり協定を締結する。</w:t>
      </w:r>
    </w:p>
    <w:p w14:paraId="16DD50F5" w14:textId="77777777" w:rsidR="0006773E" w:rsidRDefault="0006773E" w:rsidP="00B950AF">
      <w:pPr>
        <w:rPr>
          <w:spacing w:val="4"/>
        </w:rPr>
      </w:pPr>
      <w:r>
        <w:rPr>
          <w:rFonts w:cs="ＭＳ 明朝" w:hint="eastAsia"/>
        </w:rPr>
        <w:t xml:space="preserve">　（対象者）</w:t>
      </w:r>
    </w:p>
    <w:p w14:paraId="43779441" w14:textId="77777777" w:rsidR="0006773E" w:rsidRDefault="0006773E" w:rsidP="00B950AF">
      <w:pPr>
        <w:rPr>
          <w:spacing w:val="4"/>
        </w:rPr>
      </w:pPr>
      <w:r>
        <w:rPr>
          <w:rFonts w:cs="ＭＳ 明朝" w:hint="eastAsia"/>
        </w:rPr>
        <w:t>第１条　助成の対象者は、要綱に基づき決定された者とする。</w:t>
      </w:r>
    </w:p>
    <w:p w14:paraId="5D7F65DE" w14:textId="77777777" w:rsidR="0006773E" w:rsidRDefault="0006773E" w:rsidP="00B950AF">
      <w:pPr>
        <w:rPr>
          <w:spacing w:val="4"/>
        </w:rPr>
      </w:pPr>
      <w:r>
        <w:rPr>
          <w:rFonts w:cs="ＭＳ 明朝" w:hint="eastAsia"/>
        </w:rPr>
        <w:t xml:space="preserve">　（工事箇所）</w:t>
      </w:r>
    </w:p>
    <w:p w14:paraId="7B73D0D5" w14:textId="77777777" w:rsidR="0006773E" w:rsidRDefault="0006773E" w:rsidP="00B950AF">
      <w:pPr>
        <w:rPr>
          <w:spacing w:val="4"/>
        </w:rPr>
      </w:pPr>
      <w:r>
        <w:rPr>
          <w:rFonts w:cs="ＭＳ 明朝" w:hint="eastAsia"/>
        </w:rPr>
        <w:t>第２条　工事箇所は、次のうち宝塚市が決定した箇所とする。</w:t>
      </w:r>
    </w:p>
    <w:p w14:paraId="251F7DC2" w14:textId="77777777" w:rsidR="0006773E" w:rsidRDefault="0006773E" w:rsidP="00B950AF">
      <w:pPr>
        <w:rPr>
          <w:spacing w:val="4"/>
        </w:rPr>
      </w:pPr>
      <w:r>
        <w:rPr>
          <w:rFonts w:cs="ＭＳ 明朝" w:hint="eastAsia"/>
        </w:rPr>
        <w:t xml:space="preserve">　　①　浴室・洗面所　②　便所　③　玄関　④　廊下・階段　⑤　居室　⑥　台所</w:t>
      </w:r>
    </w:p>
    <w:p w14:paraId="4428310D" w14:textId="77777777" w:rsidR="0006773E" w:rsidRDefault="0006773E" w:rsidP="00B950AF">
      <w:pPr>
        <w:rPr>
          <w:spacing w:val="4"/>
        </w:rPr>
      </w:pPr>
      <w:r>
        <w:rPr>
          <w:rFonts w:cs="ＭＳ 明朝" w:hint="eastAsia"/>
        </w:rPr>
        <w:t xml:space="preserve">　（調査）</w:t>
      </w:r>
    </w:p>
    <w:p w14:paraId="54EE94B1" w14:textId="77777777" w:rsidR="0006773E" w:rsidRDefault="0006773E" w:rsidP="00B950AF">
      <w:pPr>
        <w:rPr>
          <w:spacing w:val="4"/>
        </w:rPr>
      </w:pPr>
      <w:r>
        <w:rPr>
          <w:rFonts w:cs="ＭＳ 明朝" w:hint="eastAsia"/>
        </w:rPr>
        <w:t>第３条　甲は、住宅改造に際し、対象者の身体状況及び家屋状況等を調査する。</w:t>
      </w:r>
    </w:p>
    <w:p w14:paraId="5FCB2364" w14:textId="77777777" w:rsidR="0006773E" w:rsidRDefault="0006773E" w:rsidP="00B950AF">
      <w:pPr>
        <w:rPr>
          <w:spacing w:val="4"/>
        </w:rPr>
      </w:pPr>
      <w:r>
        <w:rPr>
          <w:rFonts w:cs="ＭＳ 明朝" w:hint="eastAsia"/>
        </w:rPr>
        <w:t xml:space="preserve">　（見積書）</w:t>
      </w:r>
    </w:p>
    <w:p w14:paraId="0F198C0C" w14:textId="77777777" w:rsidR="0006773E" w:rsidRDefault="0006773E" w:rsidP="00B950AF">
      <w:pPr>
        <w:rPr>
          <w:spacing w:val="4"/>
        </w:rPr>
      </w:pPr>
      <w:r>
        <w:rPr>
          <w:rFonts w:cs="ＭＳ 明朝" w:hint="eastAsia"/>
        </w:rPr>
        <w:t>第４条　乙は、甲の指示により、対象工事に係る見積書を対象者に提出する。</w:t>
      </w:r>
    </w:p>
    <w:p w14:paraId="621E5E3B" w14:textId="77777777" w:rsidR="0006773E" w:rsidRDefault="0006773E" w:rsidP="00B950AF">
      <w:pPr>
        <w:rPr>
          <w:spacing w:val="4"/>
        </w:rPr>
      </w:pPr>
      <w:r>
        <w:rPr>
          <w:rFonts w:cs="ＭＳ 明朝" w:hint="eastAsia"/>
        </w:rPr>
        <w:t xml:space="preserve">　（契約）</w:t>
      </w:r>
    </w:p>
    <w:p w14:paraId="4211EE47" w14:textId="77777777" w:rsidR="0006773E" w:rsidRDefault="0006773E" w:rsidP="00B950AF">
      <w:pPr>
        <w:ind w:left="282" w:hangingChars="125" w:hanging="282"/>
        <w:rPr>
          <w:spacing w:val="4"/>
        </w:rPr>
      </w:pPr>
      <w:r>
        <w:rPr>
          <w:rFonts w:cs="ＭＳ 明朝" w:hint="eastAsia"/>
        </w:rPr>
        <w:t>第５条　乙は、住宅改造に際し、対象者が宝塚市に提出した高齢者等住宅改造工事計画書　に基づき、対象者と契約する。</w:t>
      </w:r>
    </w:p>
    <w:p w14:paraId="44EEE266" w14:textId="77777777" w:rsidR="0006773E" w:rsidRDefault="0006773E" w:rsidP="00B950AF">
      <w:pPr>
        <w:rPr>
          <w:spacing w:val="4"/>
        </w:rPr>
      </w:pPr>
      <w:r>
        <w:rPr>
          <w:rFonts w:cs="ＭＳ 明朝" w:hint="eastAsia"/>
        </w:rPr>
        <w:t xml:space="preserve">　（工事及び工事完了審査）</w:t>
      </w:r>
    </w:p>
    <w:p w14:paraId="1B703D45" w14:textId="77777777" w:rsidR="0006773E" w:rsidRDefault="0006773E" w:rsidP="00B950AF">
      <w:pPr>
        <w:ind w:left="282" w:hangingChars="125" w:hanging="282"/>
        <w:rPr>
          <w:spacing w:val="4"/>
        </w:rPr>
      </w:pPr>
      <w:r>
        <w:rPr>
          <w:rFonts w:cs="ＭＳ 明朝" w:hint="eastAsia"/>
        </w:rPr>
        <w:t>第６条　乙は、誠意をもつて工事を施工するものとし、工事完了後は、甲の工事完了審査　を受けなければならない。</w:t>
      </w:r>
    </w:p>
    <w:p w14:paraId="3BEB4E38" w14:textId="77777777" w:rsidR="0006773E" w:rsidRDefault="0006773E" w:rsidP="00B950AF">
      <w:pPr>
        <w:rPr>
          <w:spacing w:val="4"/>
        </w:rPr>
      </w:pPr>
      <w:r>
        <w:rPr>
          <w:rFonts w:cs="ＭＳ 明朝" w:hint="eastAsia"/>
        </w:rPr>
        <w:t xml:space="preserve">　（秘密を守る義務）</w:t>
      </w:r>
    </w:p>
    <w:p w14:paraId="4D247F21" w14:textId="77777777" w:rsidR="0006773E" w:rsidRDefault="0006773E" w:rsidP="00B950AF">
      <w:pPr>
        <w:rPr>
          <w:spacing w:val="4"/>
        </w:rPr>
      </w:pPr>
      <w:r>
        <w:rPr>
          <w:rFonts w:cs="ＭＳ 明朝" w:hint="eastAsia"/>
        </w:rPr>
        <w:t>第７条　乙は、その業務に関して知りえた秘密を漏らしてはならない。</w:t>
      </w:r>
    </w:p>
    <w:p w14:paraId="0C2DE517" w14:textId="77777777" w:rsidR="0006773E" w:rsidRDefault="0006773E" w:rsidP="00B950AF">
      <w:pPr>
        <w:rPr>
          <w:spacing w:val="4"/>
        </w:rPr>
      </w:pPr>
      <w:r>
        <w:rPr>
          <w:rFonts w:cs="ＭＳ 明朝" w:hint="eastAsia"/>
        </w:rPr>
        <w:t xml:space="preserve">　（協定の解除）</w:t>
      </w:r>
    </w:p>
    <w:p w14:paraId="57BA5D80" w14:textId="77777777" w:rsidR="003512C4" w:rsidRDefault="0006773E" w:rsidP="00B950AF">
      <w:pPr>
        <w:ind w:left="282" w:hangingChars="125" w:hanging="282"/>
        <w:rPr>
          <w:rFonts w:cs="ＭＳ 明朝"/>
        </w:rPr>
      </w:pPr>
      <w:r>
        <w:rPr>
          <w:rFonts w:cs="ＭＳ 明朝" w:hint="eastAsia"/>
        </w:rPr>
        <w:t>第８条　甲は、必要があるときは、乙と協議のうえ、この協定を解除することができる。</w:t>
      </w:r>
    </w:p>
    <w:p w14:paraId="23A1CF8B" w14:textId="77777777" w:rsidR="0006773E" w:rsidRDefault="0006773E" w:rsidP="00B950AF">
      <w:pPr>
        <w:ind w:left="282" w:hangingChars="125" w:hanging="282"/>
        <w:rPr>
          <w:spacing w:val="4"/>
        </w:rPr>
      </w:pPr>
      <w:r>
        <w:rPr>
          <w:rFonts w:cs="ＭＳ 明朝" w:hint="eastAsia"/>
        </w:rPr>
        <w:t>２　甲は、前項の規定にかかわらず、乙が次の各号の一に該当すると認められる場合は、　この協定を解除することができる。</w:t>
      </w:r>
    </w:p>
    <w:p w14:paraId="11A3CB62" w14:textId="77777777" w:rsidR="0006773E" w:rsidRDefault="0006773E" w:rsidP="00B950AF">
      <w:pPr>
        <w:rPr>
          <w:spacing w:val="4"/>
        </w:rPr>
      </w:pPr>
      <w:r>
        <w:rPr>
          <w:rFonts w:cs="ＭＳ 明朝" w:hint="eastAsia"/>
        </w:rPr>
        <w:t xml:space="preserve">　（１）　不正行為があつたとき。</w:t>
      </w:r>
    </w:p>
    <w:p w14:paraId="53BE37CE" w14:textId="77777777" w:rsidR="0006773E" w:rsidRDefault="0006773E" w:rsidP="00B950AF">
      <w:pPr>
        <w:rPr>
          <w:spacing w:val="4"/>
        </w:rPr>
      </w:pPr>
      <w:r>
        <w:rPr>
          <w:rFonts w:cs="ＭＳ 明朝" w:hint="eastAsia"/>
        </w:rPr>
        <w:t xml:space="preserve">　（２）　この協定書に違反したとき。</w:t>
      </w:r>
    </w:p>
    <w:p w14:paraId="436FC56F" w14:textId="77777777" w:rsidR="0006773E" w:rsidRDefault="0006773E" w:rsidP="00B950AF">
      <w:pPr>
        <w:rPr>
          <w:spacing w:val="4"/>
        </w:rPr>
      </w:pPr>
      <w:r>
        <w:rPr>
          <w:rFonts w:cs="ＭＳ 明朝" w:hint="eastAsia"/>
        </w:rPr>
        <w:t xml:space="preserve">　（契約期間）</w:t>
      </w:r>
    </w:p>
    <w:p w14:paraId="31F606DF" w14:textId="77777777" w:rsidR="0006773E" w:rsidRPr="003512C4" w:rsidRDefault="0006773E" w:rsidP="00B950AF">
      <w:pPr>
        <w:numPr>
          <w:ilvl w:val="0"/>
          <w:numId w:val="1"/>
        </w:numPr>
        <w:ind w:left="284" w:hanging="284"/>
        <w:rPr>
          <w:spacing w:val="4"/>
        </w:rPr>
      </w:pPr>
      <w:r w:rsidRPr="003512C4">
        <w:rPr>
          <w:rFonts w:cs="ＭＳ 明朝" w:hint="eastAsia"/>
        </w:rPr>
        <w:t>この協定の有効期間は、</w:t>
      </w:r>
      <w:r w:rsidR="00B66229">
        <w:rPr>
          <w:rFonts w:cs="ＭＳ 明朝" w:hint="eastAsia"/>
        </w:rPr>
        <w:t>令和</w:t>
      </w:r>
      <w:r w:rsidRPr="003512C4">
        <w:rPr>
          <w:rFonts w:cs="ＭＳ 明朝" w:hint="eastAsia"/>
        </w:rPr>
        <w:t xml:space="preserve">　</w:t>
      </w:r>
      <w:r w:rsidR="00C71C4C">
        <w:rPr>
          <w:rFonts w:cs="ＭＳ 明朝" w:hint="eastAsia"/>
        </w:rPr>
        <w:t xml:space="preserve">　</w:t>
      </w:r>
      <w:r w:rsidRPr="003512C4">
        <w:rPr>
          <w:rFonts w:cs="ＭＳ 明朝" w:hint="eastAsia"/>
        </w:rPr>
        <w:t>年（</w:t>
      </w:r>
      <w:r w:rsidR="00C71C4C">
        <w:rPr>
          <w:rFonts w:cs="ＭＳ 明朝" w:hint="eastAsia"/>
        </w:rPr>
        <w:t xml:space="preserve">　</w:t>
      </w:r>
      <w:r w:rsidRPr="003512C4">
        <w:rPr>
          <w:rFonts w:cs="ＭＳ 明朝" w:hint="eastAsia"/>
        </w:rPr>
        <w:t xml:space="preserve">　　　　年）　　月　　日から</w:t>
      </w:r>
      <w:r w:rsidR="00B66229">
        <w:rPr>
          <w:rFonts w:cs="ＭＳ 明朝" w:hint="eastAsia"/>
        </w:rPr>
        <w:t>令和</w:t>
      </w:r>
      <w:r w:rsidR="000F5D5F" w:rsidRPr="003512C4">
        <w:rPr>
          <w:rFonts w:cs="ＭＳ 明朝" w:hint="eastAsia"/>
        </w:rPr>
        <w:t xml:space="preserve">　　</w:t>
      </w:r>
      <w:r w:rsidR="00C71C4C">
        <w:rPr>
          <w:rFonts w:cs="ＭＳ 明朝" w:hint="eastAsia"/>
        </w:rPr>
        <w:t xml:space="preserve">　</w:t>
      </w:r>
      <w:r w:rsidRPr="003512C4">
        <w:rPr>
          <w:rFonts w:cs="ＭＳ 明朝" w:hint="eastAsia"/>
        </w:rPr>
        <w:t>年（</w:t>
      </w:r>
      <w:r w:rsidR="000F5D5F" w:rsidRPr="003512C4">
        <w:rPr>
          <w:rFonts w:cs="ＭＳ 明朝" w:hint="eastAsia"/>
        </w:rPr>
        <w:t xml:space="preserve">　　</w:t>
      </w:r>
      <w:r w:rsidR="00C71C4C">
        <w:rPr>
          <w:rFonts w:cs="ＭＳ 明朝" w:hint="eastAsia"/>
        </w:rPr>
        <w:t xml:space="preserve">　</w:t>
      </w:r>
      <w:r w:rsidR="000F5D5F" w:rsidRPr="003512C4">
        <w:rPr>
          <w:rFonts w:cs="ＭＳ 明朝" w:hint="eastAsia"/>
        </w:rPr>
        <w:t xml:space="preserve">　　</w:t>
      </w:r>
      <w:r w:rsidR="003512C4">
        <w:rPr>
          <w:rFonts w:cs="ＭＳ 明朝" w:hint="eastAsia"/>
        </w:rPr>
        <w:t>年）３月３１日までとする。</w:t>
      </w:r>
      <w:r w:rsidRPr="003512C4">
        <w:rPr>
          <w:rFonts w:cs="ＭＳ 明朝" w:hint="eastAsia"/>
        </w:rPr>
        <w:t>ただし、この期間</w:t>
      </w:r>
      <w:r w:rsidR="003512C4">
        <w:rPr>
          <w:rFonts w:cs="ＭＳ 明朝" w:hint="eastAsia"/>
        </w:rPr>
        <w:t>満了１カ月前までに甲、乙いずれもそれぞれ相手方に対して文書によ</w:t>
      </w:r>
      <w:r w:rsidRPr="003512C4">
        <w:rPr>
          <w:rFonts w:cs="ＭＳ 明朝" w:hint="eastAsia"/>
        </w:rPr>
        <w:t>る異議の申し出がないときは、この期間は更に１年間延長するものとし、以後も同様とする。</w:t>
      </w:r>
    </w:p>
    <w:p w14:paraId="467260CB" w14:textId="77777777" w:rsidR="0006773E" w:rsidRDefault="0006773E" w:rsidP="00B950AF">
      <w:pPr>
        <w:rPr>
          <w:spacing w:val="4"/>
        </w:rPr>
      </w:pPr>
      <w:r>
        <w:rPr>
          <w:rFonts w:cs="ＭＳ 明朝" w:hint="eastAsia"/>
        </w:rPr>
        <w:t xml:space="preserve">　（疑義）</w:t>
      </w:r>
    </w:p>
    <w:p w14:paraId="2CF82609" w14:textId="77777777" w:rsidR="0006773E" w:rsidRDefault="0006773E" w:rsidP="00B950AF">
      <w:pPr>
        <w:ind w:left="282" w:hangingChars="125" w:hanging="282"/>
        <w:rPr>
          <w:spacing w:val="4"/>
        </w:rPr>
      </w:pPr>
      <w:r>
        <w:rPr>
          <w:rFonts w:cs="ＭＳ 明朝" w:hint="eastAsia"/>
        </w:rPr>
        <w:t>第</w:t>
      </w:r>
      <w:r>
        <w:t>10</w:t>
      </w:r>
      <w:r>
        <w:rPr>
          <w:rFonts w:cs="ＭＳ 明朝" w:hint="eastAsia"/>
        </w:rPr>
        <w:t>条　この協定に定めのない事項及び施工上生じた疑義については、必要の都度、甲・乙協議のうえ決定する。</w:t>
      </w:r>
    </w:p>
    <w:p w14:paraId="46D7FC63" w14:textId="77777777" w:rsidR="0006773E" w:rsidRDefault="0006773E" w:rsidP="00B950AF">
      <w:pPr>
        <w:rPr>
          <w:spacing w:val="4"/>
        </w:rPr>
      </w:pPr>
    </w:p>
    <w:p w14:paraId="66FA48FD" w14:textId="77777777" w:rsidR="0006773E" w:rsidRDefault="0006773E" w:rsidP="00B950AF">
      <w:pPr>
        <w:rPr>
          <w:rFonts w:cs="ＭＳ 明朝"/>
        </w:rPr>
      </w:pPr>
      <w:r>
        <w:rPr>
          <w:rFonts w:cs="ＭＳ 明朝" w:hint="eastAsia"/>
        </w:rPr>
        <w:t xml:space="preserve">　この協定の締結を証するため、本書２通を作成し、それぞれ記名押印のうえ、各１通を保有する。</w:t>
      </w:r>
    </w:p>
    <w:p w14:paraId="2ACF08BF" w14:textId="77777777" w:rsidR="003512C4" w:rsidRDefault="003512C4" w:rsidP="00B950AF">
      <w:pPr>
        <w:rPr>
          <w:spacing w:val="4"/>
        </w:rPr>
      </w:pPr>
    </w:p>
    <w:p w14:paraId="638F645F" w14:textId="77777777" w:rsidR="0006773E" w:rsidRDefault="0006773E" w:rsidP="00B950AF">
      <w:pPr>
        <w:rPr>
          <w:rFonts w:cs="ＭＳ 明朝"/>
        </w:rPr>
      </w:pPr>
      <w:r>
        <w:rPr>
          <w:rFonts w:cs="ＭＳ 明朝" w:hint="eastAsia"/>
        </w:rPr>
        <w:t xml:space="preserve">　　　</w:t>
      </w:r>
      <w:r w:rsidR="00B66229">
        <w:rPr>
          <w:rFonts w:cs="ＭＳ 明朝" w:hint="eastAsia"/>
        </w:rPr>
        <w:t>令和</w:t>
      </w:r>
      <w:r>
        <w:rPr>
          <w:rFonts w:cs="ＭＳ 明朝" w:hint="eastAsia"/>
        </w:rPr>
        <w:t xml:space="preserve">　　年（　　</w:t>
      </w:r>
      <w:r w:rsidR="00C71C4C">
        <w:rPr>
          <w:rFonts w:cs="ＭＳ 明朝" w:hint="eastAsia"/>
        </w:rPr>
        <w:t xml:space="preserve">　</w:t>
      </w:r>
      <w:r>
        <w:rPr>
          <w:rFonts w:cs="ＭＳ 明朝" w:hint="eastAsia"/>
        </w:rPr>
        <w:t xml:space="preserve">　　</w:t>
      </w:r>
      <w:r w:rsidR="001B20BB">
        <w:rPr>
          <w:rFonts w:cs="ＭＳ 明朝" w:hint="eastAsia"/>
        </w:rPr>
        <w:t>年</w:t>
      </w:r>
      <w:r>
        <w:rPr>
          <w:rFonts w:cs="ＭＳ 明朝" w:hint="eastAsia"/>
        </w:rPr>
        <w:t>）　　月　　日</w:t>
      </w:r>
    </w:p>
    <w:p w14:paraId="0F0A7A50" w14:textId="77777777" w:rsidR="003512C4" w:rsidRDefault="003512C4" w:rsidP="00B950AF">
      <w:pPr>
        <w:rPr>
          <w:spacing w:val="4"/>
        </w:rPr>
      </w:pPr>
    </w:p>
    <w:p w14:paraId="200314D3" w14:textId="77777777" w:rsidR="00C71C4C" w:rsidRDefault="00C71C4C" w:rsidP="00B950AF">
      <w:pPr>
        <w:rPr>
          <w:spacing w:val="4"/>
        </w:rPr>
      </w:pPr>
    </w:p>
    <w:p w14:paraId="31429A40" w14:textId="77777777" w:rsidR="0006773E" w:rsidRDefault="0006773E" w:rsidP="00B950AF">
      <w:pPr>
        <w:ind w:left="3360"/>
        <w:rPr>
          <w:rFonts w:cs="ＭＳ 明朝"/>
        </w:rPr>
      </w:pPr>
      <w:r w:rsidRPr="003512C4">
        <w:rPr>
          <w:rFonts w:cs="ＭＳ 明朝" w:hint="eastAsia"/>
        </w:rPr>
        <w:t>甲　宝塚市東洋町１番１号</w:t>
      </w:r>
    </w:p>
    <w:p w14:paraId="63245A8C" w14:textId="77777777" w:rsidR="00B950AF" w:rsidRPr="003512C4" w:rsidRDefault="00B950AF" w:rsidP="00B950AF">
      <w:pPr>
        <w:ind w:left="3360"/>
        <w:rPr>
          <w:spacing w:val="4"/>
        </w:rPr>
      </w:pPr>
    </w:p>
    <w:p w14:paraId="04B289C6" w14:textId="7E0FA03E" w:rsidR="0006773E" w:rsidRDefault="0006773E" w:rsidP="00B950AF">
      <w:pPr>
        <w:widowControl/>
        <w:autoSpaceDE/>
        <w:autoSpaceDN/>
        <w:adjustRightInd/>
        <w:ind w:left="3828"/>
        <w:textAlignment w:val="auto"/>
        <w:rPr>
          <w:rFonts w:cs="ＭＳ 明朝"/>
        </w:rPr>
      </w:pPr>
      <w:r w:rsidRPr="003512C4">
        <w:rPr>
          <w:rFonts w:cs="ＭＳ 明朝" w:hint="eastAsia"/>
        </w:rPr>
        <w:t xml:space="preserve">宝塚市長　　</w:t>
      </w:r>
      <w:r w:rsidR="00252572">
        <w:rPr>
          <w:rFonts w:cs="ＭＳ 明朝" w:hint="eastAsia"/>
        </w:rPr>
        <w:t>森　臨　太　郎</w:t>
      </w:r>
      <w:r w:rsidRPr="003512C4">
        <w:rPr>
          <w:rFonts w:cs="ＭＳ 明朝" w:hint="eastAsia"/>
        </w:rPr>
        <w:t xml:space="preserve">　　</w:t>
      </w:r>
      <w:r w:rsidR="003512C4">
        <w:rPr>
          <w:rFonts w:cs="ＭＳ 明朝" w:hint="eastAsia"/>
        </w:rPr>
        <w:t xml:space="preserve">　　　　　</w:t>
      </w:r>
    </w:p>
    <w:p w14:paraId="505C2D65" w14:textId="77777777" w:rsidR="00B950AF" w:rsidRPr="003512C4" w:rsidRDefault="00B950AF" w:rsidP="00B950AF">
      <w:pPr>
        <w:widowControl/>
        <w:autoSpaceDE/>
        <w:autoSpaceDN/>
        <w:adjustRightInd/>
        <w:ind w:left="3828"/>
        <w:textAlignment w:val="auto"/>
        <w:rPr>
          <w:rFonts w:cs="ＭＳ 明朝"/>
        </w:rPr>
      </w:pPr>
    </w:p>
    <w:p w14:paraId="7B466BEE" w14:textId="77777777" w:rsidR="003512C4" w:rsidRDefault="003512C4" w:rsidP="00B950AF">
      <w:pPr>
        <w:widowControl/>
        <w:autoSpaceDE/>
        <w:autoSpaceDN/>
        <w:adjustRightInd/>
        <w:textAlignment w:val="auto"/>
      </w:pPr>
    </w:p>
    <w:p w14:paraId="57A78D69" w14:textId="77777777" w:rsidR="00DE64F8" w:rsidRDefault="00DE64F8" w:rsidP="00B950AF">
      <w:pPr>
        <w:widowControl/>
        <w:autoSpaceDE/>
        <w:autoSpaceDN/>
        <w:adjustRightInd/>
        <w:textAlignment w:val="auto"/>
      </w:pPr>
    </w:p>
    <w:p w14:paraId="51E8CA0A" w14:textId="77777777" w:rsidR="0006773E" w:rsidRDefault="0006773E" w:rsidP="00B950AF">
      <w:pPr>
        <w:ind w:left="3360"/>
        <w:rPr>
          <w:rFonts w:cs="ＭＳ 明朝"/>
        </w:rPr>
      </w:pPr>
      <w:r w:rsidRPr="003512C4">
        <w:rPr>
          <w:rFonts w:cs="ＭＳ 明朝" w:hint="eastAsia"/>
        </w:rPr>
        <w:t>乙</w:t>
      </w:r>
      <w:r>
        <w:t xml:space="preserve">  </w:t>
      </w:r>
      <w:r w:rsidRPr="003512C4">
        <w:rPr>
          <w:rFonts w:cs="ＭＳ 明朝" w:hint="eastAsia"/>
        </w:rPr>
        <w:t>所在地　　〒</w:t>
      </w:r>
    </w:p>
    <w:p w14:paraId="6A9BB3C0" w14:textId="77777777" w:rsidR="00DE64F8" w:rsidRDefault="00DE64F8" w:rsidP="00B950AF">
      <w:pPr>
        <w:ind w:left="3360"/>
        <w:rPr>
          <w:spacing w:val="4"/>
        </w:rPr>
      </w:pPr>
    </w:p>
    <w:p w14:paraId="724BCFF2" w14:textId="77777777" w:rsidR="0006773E" w:rsidRDefault="0006773E" w:rsidP="00B950AF">
      <w:pPr>
        <w:ind w:left="3828"/>
        <w:rPr>
          <w:rFonts w:cs="ＭＳ 明朝"/>
        </w:rPr>
      </w:pPr>
      <w:r w:rsidRPr="003512C4">
        <w:rPr>
          <w:rFonts w:cs="ＭＳ 明朝" w:hint="eastAsia"/>
        </w:rPr>
        <w:t>電話</w:t>
      </w:r>
    </w:p>
    <w:p w14:paraId="61757923" w14:textId="77777777" w:rsidR="00B950AF" w:rsidRPr="003512C4" w:rsidRDefault="00B950AF" w:rsidP="00B950AF">
      <w:pPr>
        <w:ind w:left="3828"/>
        <w:rPr>
          <w:spacing w:val="4"/>
        </w:rPr>
      </w:pPr>
    </w:p>
    <w:p w14:paraId="72B5283A" w14:textId="77777777" w:rsidR="0006773E" w:rsidRDefault="0006773E" w:rsidP="00B950AF">
      <w:pPr>
        <w:ind w:left="3828"/>
        <w:rPr>
          <w:spacing w:val="4"/>
        </w:rPr>
      </w:pPr>
      <w:r w:rsidRPr="003512C4">
        <w:rPr>
          <w:rFonts w:cs="ＭＳ 明朝" w:hint="eastAsia"/>
        </w:rPr>
        <w:t>事業者名</w:t>
      </w:r>
      <w:r w:rsidR="003512C4">
        <w:rPr>
          <w:rFonts w:hint="eastAsia"/>
          <w:spacing w:val="4"/>
        </w:rPr>
        <w:t xml:space="preserve">　　　　　　　　　　　　　　　　　</w:t>
      </w:r>
    </w:p>
    <w:sectPr w:rsidR="0006773E" w:rsidSect="00B950AF">
      <w:headerReference w:type="default" r:id="rId8"/>
      <w:footerReference w:type="default" r:id="rId9"/>
      <w:type w:val="continuous"/>
      <w:pgSz w:w="23814" w:h="16840" w:orient="landscape" w:code="8"/>
      <w:pgMar w:top="1985" w:right="1701" w:bottom="1701" w:left="1701" w:header="720" w:footer="720" w:gutter="0"/>
      <w:cols w:num="2" w:space="720"/>
      <w:noEndnote/>
      <w:docGrid w:type="linesAndChars" w:linePitch="46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74A3" w14:textId="77777777" w:rsidR="0006773E" w:rsidRDefault="0006773E">
      <w:r>
        <w:separator/>
      </w:r>
    </w:p>
  </w:endnote>
  <w:endnote w:type="continuationSeparator" w:id="0">
    <w:p w14:paraId="07DB6455" w14:textId="77777777" w:rsidR="0006773E" w:rsidRDefault="0006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FB5A" w14:textId="77777777" w:rsidR="0006773E" w:rsidRDefault="0006773E">
    <w:pPr>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52438" w14:textId="77777777" w:rsidR="0006773E" w:rsidRDefault="0006773E">
      <w:r>
        <w:rPr>
          <w:rFonts w:ascii="ＭＳ 明朝"/>
          <w:color w:val="auto"/>
          <w:sz w:val="2"/>
          <w:szCs w:val="2"/>
        </w:rPr>
        <w:continuationSeparator/>
      </w:r>
    </w:p>
  </w:footnote>
  <w:footnote w:type="continuationSeparator" w:id="0">
    <w:p w14:paraId="707CB74C" w14:textId="77777777" w:rsidR="0006773E" w:rsidRDefault="0006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8790" w14:textId="77777777" w:rsidR="0006773E" w:rsidRDefault="0006773E">
    <w:pPr>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95AD4"/>
    <w:multiLevelType w:val="hybridMultilevel"/>
    <w:tmpl w:val="9774E5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7C8D00F2"/>
    <w:multiLevelType w:val="hybridMultilevel"/>
    <w:tmpl w:val="A3AEE81C"/>
    <w:lvl w:ilvl="0" w:tplc="74985628">
      <w:start w:val="9"/>
      <w:numFmt w:val="decimalFullWidth"/>
      <w:lvlText w:val="第%1条"/>
      <w:lvlJc w:val="left"/>
      <w:pPr>
        <w:tabs>
          <w:tab w:val="num" w:pos="900"/>
        </w:tabs>
        <w:ind w:left="900" w:hanging="90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13"/>
  <w:drawingGridVerticalSpacing w:val="23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0BB"/>
    <w:rsid w:val="0006773E"/>
    <w:rsid w:val="000F5D5F"/>
    <w:rsid w:val="001B20BB"/>
    <w:rsid w:val="00252572"/>
    <w:rsid w:val="003512C4"/>
    <w:rsid w:val="00375D0D"/>
    <w:rsid w:val="00416E3E"/>
    <w:rsid w:val="008875EA"/>
    <w:rsid w:val="00932B1E"/>
    <w:rsid w:val="00B66229"/>
    <w:rsid w:val="00B950AF"/>
    <w:rsid w:val="00BA3901"/>
    <w:rsid w:val="00C71C4C"/>
    <w:rsid w:val="00DE6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5B20EB"/>
  <w14:defaultImageDpi w14:val="0"/>
  <w15:docId w15:val="{589F0A17-0B3C-414F-8D4E-9A9886C2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2C4"/>
    <w:pPr>
      <w:ind w:leftChars="400" w:left="840"/>
    </w:pPr>
  </w:style>
  <w:style w:type="paragraph" w:styleId="a4">
    <w:name w:val="Balloon Text"/>
    <w:basedOn w:val="a"/>
    <w:link w:val="a5"/>
    <w:uiPriority w:val="99"/>
    <w:semiHidden/>
    <w:unhideWhenUsed/>
    <w:rsid w:val="00375D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5D0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05ABB-3180-4D1F-99A3-66A9DC91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宝塚市</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市役所</dc:creator>
  <cp:lastModifiedBy>10305</cp:lastModifiedBy>
  <cp:revision>7</cp:revision>
  <cp:lastPrinted>2025-04-21T00:11:00Z</cp:lastPrinted>
  <dcterms:created xsi:type="dcterms:W3CDTF">2019-04-01T04:39:00Z</dcterms:created>
  <dcterms:modified xsi:type="dcterms:W3CDTF">2025-04-21T00:12:00Z</dcterms:modified>
</cp:coreProperties>
</file>