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12738" w14:textId="021B67C2" w:rsidR="009160D3" w:rsidRPr="009160D3" w:rsidRDefault="008D65C6" w:rsidP="008D65C6">
      <w:pPr>
        <w:rPr>
          <w:sz w:val="96"/>
        </w:rPr>
      </w:pPr>
      <w:r w:rsidRPr="008D65C6">
        <w:rPr>
          <w:rFonts w:hint="eastAsia"/>
          <w:sz w:val="72"/>
          <w:u w:val="single"/>
        </w:rPr>
        <w:t xml:space="preserve">　　　</w:t>
      </w:r>
      <w:r w:rsidR="00B07B19">
        <w:rPr>
          <w:rFonts w:hint="eastAsia"/>
          <w:sz w:val="72"/>
          <w:u w:val="single"/>
        </w:rPr>
        <w:t xml:space="preserve">　　</w:t>
      </w:r>
      <w:r w:rsidRPr="008D65C6">
        <w:rPr>
          <w:rFonts w:hint="eastAsia"/>
          <w:sz w:val="72"/>
          <w:u w:val="single"/>
        </w:rPr>
        <w:t xml:space="preserve">　</w:t>
      </w:r>
      <w:r w:rsidR="00BD599B" w:rsidRPr="008D65C6">
        <w:rPr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B3FAA8" wp14:editId="6E33A8F6">
                <wp:simplePos x="0" y="0"/>
                <wp:positionH relativeFrom="margin">
                  <wp:align>center</wp:align>
                </wp:positionH>
                <wp:positionV relativeFrom="paragraph">
                  <wp:posOffset>828675</wp:posOffset>
                </wp:positionV>
                <wp:extent cx="61531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2F53A" w14:textId="529FAC34" w:rsidR="00B07B19" w:rsidRPr="00B07B19" w:rsidRDefault="00B07B19" w:rsidP="00B07B1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72"/>
                                <w:szCs w:val="96"/>
                              </w:rPr>
                            </w:pPr>
                            <w:r w:rsidRPr="00B07B1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72"/>
                                <w:szCs w:val="96"/>
                              </w:rPr>
                              <w:t>イノシシにご注意ください！！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B3FA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5.25pt;width:484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" fillcolor="yellow" stroked="f">
                <v:textbox style="mso-fit-shape-to-text:t">
                  <w:txbxContent>
                    <w:p w14:paraId="7512F53A" w14:textId="529FAC34" w:rsidR="00B07B19" w:rsidRPr="00B07B19" w:rsidRDefault="00B07B19" w:rsidP="00B07B19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72"/>
                          <w:szCs w:val="96"/>
                        </w:rPr>
                      </w:pPr>
                      <w:r w:rsidRPr="00B07B1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72"/>
                          <w:szCs w:val="96"/>
                        </w:rPr>
                        <w:t>イノシシにご注意ください！！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60D3" w:rsidRPr="008F576C">
        <w:rPr>
          <w:rFonts w:hint="eastAsia"/>
          <w:sz w:val="72"/>
        </w:rPr>
        <w:t>の皆様へ</w:t>
      </w:r>
    </w:p>
    <w:p w14:paraId="68D022FA" w14:textId="6BEB4FFF" w:rsidR="00B07B19" w:rsidRDefault="007D7ED8" w:rsidP="00EB12E5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＿＿＿＿年＿＿月＿＿日ごろ</w:t>
      </w:r>
      <w:r w:rsidR="009F2D54">
        <w:rPr>
          <w:rFonts w:asciiTheme="majorEastAsia" w:eastAsiaTheme="majorEastAsia" w:hAnsiTheme="majorEastAsia" w:hint="eastAsia"/>
          <w:sz w:val="32"/>
        </w:rPr>
        <w:t>、</w:t>
      </w:r>
      <w:r>
        <w:rPr>
          <w:rFonts w:asciiTheme="majorEastAsia" w:eastAsiaTheme="majorEastAsia" w:hAnsiTheme="majorEastAsia" w:hint="eastAsia"/>
          <w:sz w:val="32"/>
        </w:rPr>
        <w:t>＿＿＿＿＿＿＿＿＿＿＿＿＿＿＿で</w:t>
      </w:r>
      <w:r w:rsidR="009F2D54">
        <w:rPr>
          <w:rFonts w:asciiTheme="majorEastAsia" w:eastAsiaTheme="majorEastAsia" w:hAnsiTheme="majorEastAsia" w:hint="eastAsia"/>
          <w:sz w:val="32"/>
        </w:rPr>
        <w:t>、</w:t>
      </w:r>
    </w:p>
    <w:p w14:paraId="1FCA5BD9" w14:textId="1ABE87F4" w:rsidR="007D7ED8" w:rsidRDefault="0021762C" w:rsidP="00EB12E5">
      <w:pPr>
        <w:rPr>
          <w:rFonts w:asciiTheme="majorEastAsia" w:eastAsiaTheme="majorEastAsia" w:hAnsiTheme="majorEastAsia"/>
          <w:sz w:val="32"/>
        </w:rPr>
      </w:pPr>
      <w:r w:rsidRPr="0021762C">
        <w:rPr>
          <w:rFonts w:asciiTheme="majorEastAsia" w:eastAsiaTheme="majorEastAsia" w:hAnsiTheme="majorEastAsia" w:hint="eastAsia"/>
          <w:sz w:val="32"/>
        </w:rPr>
        <w:t>イノシシ</w:t>
      </w:r>
      <w:r w:rsidR="007D7ED8">
        <w:rPr>
          <w:rFonts w:asciiTheme="majorEastAsia" w:eastAsiaTheme="majorEastAsia" w:hAnsiTheme="majorEastAsia" w:hint="eastAsia"/>
          <w:sz w:val="32"/>
        </w:rPr>
        <w:t>の目撃情報がありました</w:t>
      </w:r>
      <w:r w:rsidRPr="0021762C">
        <w:rPr>
          <w:rFonts w:asciiTheme="majorEastAsia" w:eastAsiaTheme="majorEastAsia" w:hAnsiTheme="majorEastAsia" w:hint="eastAsia"/>
          <w:sz w:val="32"/>
        </w:rPr>
        <w:t>。</w:t>
      </w:r>
    </w:p>
    <w:p w14:paraId="340F4FB0" w14:textId="06725722" w:rsidR="00C90F6C" w:rsidRDefault="009F2D54" w:rsidP="00EB12E5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付近住民の皆様は</w:t>
      </w:r>
      <w:r w:rsidR="0021762C" w:rsidRPr="0021762C">
        <w:rPr>
          <w:rFonts w:asciiTheme="majorEastAsia" w:eastAsiaTheme="majorEastAsia" w:hAnsiTheme="majorEastAsia" w:hint="eastAsia"/>
          <w:sz w:val="32"/>
        </w:rPr>
        <w:t>以下のことを参考にご注意ください。</w:t>
      </w:r>
    </w:p>
    <w:p w14:paraId="6B856DCB" w14:textId="77777777" w:rsidR="00D43156" w:rsidRPr="00D43156" w:rsidRDefault="00D43156" w:rsidP="00EB12E5">
      <w:pPr>
        <w:rPr>
          <w:rFonts w:asciiTheme="majorEastAsia" w:eastAsiaTheme="majorEastAsia" w:hAnsiTheme="majorEastAsia"/>
          <w:sz w:val="24"/>
          <w:szCs w:val="20"/>
        </w:rPr>
      </w:pPr>
    </w:p>
    <w:p w14:paraId="188731D4" w14:textId="158F4711" w:rsidR="00C90F6C" w:rsidRDefault="008D65C6" w:rsidP="00C90F6C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１　</w:t>
      </w:r>
      <w:r w:rsidR="009160D3"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イノシシに</w:t>
      </w:r>
      <w:r w:rsidR="009F2D54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近づかない・刺激しない</w:t>
      </w:r>
    </w:p>
    <w:p w14:paraId="3684E7E8" w14:textId="037535E7" w:rsidR="00CE483D" w:rsidRDefault="00B131DD" w:rsidP="00CE483D">
      <w:pPr>
        <w:pStyle w:val="a3"/>
        <w:numPr>
          <w:ilvl w:val="0"/>
          <w:numId w:val="6"/>
        </w:numPr>
        <w:tabs>
          <w:tab w:val="left" w:pos="3630"/>
        </w:tabs>
        <w:ind w:leftChars="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イノシシを</w:t>
      </w:r>
      <w:r w:rsidR="00C90F6C" w:rsidRPr="00CE483D">
        <w:rPr>
          <w:rFonts w:ascii="HGP創英角ｺﾞｼｯｸUB" w:eastAsia="HGP創英角ｺﾞｼｯｸUB" w:hAnsi="HGP創英角ｺﾞｼｯｸUB" w:hint="eastAsia"/>
          <w:sz w:val="28"/>
          <w:szCs w:val="28"/>
        </w:rPr>
        <w:t>見かけても刺激をせずその場から離れてください。</w:t>
      </w:r>
    </w:p>
    <w:p w14:paraId="1D97B620" w14:textId="3A750671" w:rsidR="008F576C" w:rsidRPr="00CE483D" w:rsidRDefault="00C90F6C" w:rsidP="00CE483D">
      <w:pPr>
        <w:pStyle w:val="a3"/>
        <w:numPr>
          <w:ilvl w:val="0"/>
          <w:numId w:val="6"/>
        </w:numPr>
        <w:tabs>
          <w:tab w:val="left" w:pos="3630"/>
        </w:tabs>
        <w:ind w:leftChars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E483D">
        <w:rPr>
          <w:rFonts w:ascii="HGP創英角ｺﾞｼｯｸUB" w:eastAsia="HGP創英角ｺﾞｼｯｸUB" w:hAnsi="HGP創英角ｺﾞｼｯｸUB" w:hint="eastAsia"/>
          <w:sz w:val="28"/>
          <w:szCs w:val="28"/>
        </w:rPr>
        <w:t>写真を撮ったり、追い払うような行為はしないでください。</w:t>
      </w:r>
    </w:p>
    <w:p w14:paraId="6032B35A" w14:textId="200FE7E3" w:rsidR="009160D3" w:rsidRDefault="008D65C6" w:rsidP="00C90F6C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２　</w:t>
      </w:r>
      <w:r w:rsidR="009160D3"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イノシシ</w:t>
      </w:r>
      <w:r w:rsidR="003D3475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と出会わないようにするために</w:t>
      </w:r>
      <w:bookmarkStart w:id="0" w:name="_GoBack"/>
      <w:bookmarkEnd w:id="0"/>
    </w:p>
    <w:p w14:paraId="678EC95F" w14:textId="7060AFC1" w:rsidR="00CE483D" w:rsidRDefault="00CE483D" w:rsidP="00CE483D">
      <w:pPr>
        <w:pStyle w:val="a3"/>
        <w:numPr>
          <w:ilvl w:val="0"/>
          <w:numId w:val="6"/>
        </w:numPr>
        <w:tabs>
          <w:tab w:val="left" w:pos="3630"/>
        </w:tabs>
        <w:ind w:leftChars="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夜間、早朝に山沿いを通行する際は</w:t>
      </w:r>
      <w:r w:rsidR="00D43156">
        <w:rPr>
          <w:rFonts w:ascii="HGP創英角ｺﾞｼｯｸUB" w:eastAsia="HGP創英角ｺﾞｼｯｸUB" w:hAnsi="HGP創英角ｺﾞｼｯｸUB" w:hint="eastAsia"/>
          <w:sz w:val="28"/>
          <w:szCs w:val="28"/>
        </w:rPr>
        <w:t>、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鈴、ラジオ等を携行してください。</w:t>
      </w:r>
    </w:p>
    <w:p w14:paraId="1369A988" w14:textId="2B881FDA" w:rsidR="00CE483D" w:rsidRPr="00CE483D" w:rsidRDefault="00CE483D" w:rsidP="00CE483D">
      <w:pPr>
        <w:pStyle w:val="a3"/>
        <w:numPr>
          <w:ilvl w:val="0"/>
          <w:numId w:val="6"/>
        </w:numPr>
        <w:tabs>
          <w:tab w:val="left" w:pos="3630"/>
        </w:tabs>
        <w:ind w:leftChars="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草深いところにイノシシが</w:t>
      </w:r>
      <w:r w:rsidR="00D43156">
        <w:rPr>
          <w:rFonts w:ascii="HGP創英角ｺﾞｼｯｸUB" w:eastAsia="HGP創英角ｺﾞｼｯｸUB" w:hAnsi="HGP創英角ｺﾞｼｯｸUB" w:hint="eastAsia"/>
          <w:sz w:val="28"/>
          <w:szCs w:val="28"/>
        </w:rPr>
        <w:t>潜んでいる可能性があるため入り込まないでください。</w:t>
      </w:r>
    </w:p>
    <w:p w14:paraId="57B5E384" w14:textId="7368D9BF" w:rsidR="0081116C" w:rsidRPr="008F576C" w:rsidRDefault="00D43156" w:rsidP="00D43156">
      <w:pPr>
        <w:tabs>
          <w:tab w:val="left" w:pos="3630"/>
        </w:tabs>
        <w:ind w:leftChars="100" w:left="490" w:hangingChars="100" w:hanging="2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※</w:t>
      </w:r>
      <w:r w:rsidR="00C90F6C" w:rsidRPr="00C90F6C">
        <w:rPr>
          <w:rFonts w:ascii="HGP創英角ｺﾞｼｯｸUB" w:eastAsia="HGP創英角ｺﾞｼｯｸUB" w:hAnsi="HGP創英角ｺﾞｼｯｸUB" w:hint="eastAsia"/>
          <w:sz w:val="28"/>
          <w:szCs w:val="28"/>
        </w:rPr>
        <w:t>本来、イノシシは昼行性の動物ですが、警戒心が強く人を避けて行動するため、夜間に出没することが多くなります。夜間、早朝に山沿いを通行する際は十分ご注意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ください。</w:t>
      </w:r>
    </w:p>
    <w:p w14:paraId="77E61D49" w14:textId="46BB0382" w:rsidR="0081116C" w:rsidRPr="008F576C" w:rsidRDefault="008F57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8D65C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３　</w:t>
      </w:r>
      <w:r w:rsidR="00CE483D" w:rsidRPr="00CE483D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イノシシに「えさ」を与えない・見せない</w:t>
      </w:r>
    </w:p>
    <w:p w14:paraId="1D2C8E42" w14:textId="77777777" w:rsidR="00D43156" w:rsidRDefault="00CE483D" w:rsidP="00D43156">
      <w:pPr>
        <w:pStyle w:val="a3"/>
        <w:numPr>
          <w:ilvl w:val="0"/>
          <w:numId w:val="6"/>
        </w:numPr>
        <w:tabs>
          <w:tab w:val="left" w:pos="3630"/>
        </w:tabs>
        <w:ind w:leftChars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43156">
        <w:rPr>
          <w:rFonts w:ascii="HGP創英角ｺﾞｼｯｸUB" w:eastAsia="HGP創英角ｺﾞｼｯｸUB" w:hAnsi="HGP創英角ｺﾞｼｯｸUB" w:hint="eastAsia"/>
          <w:sz w:val="28"/>
          <w:szCs w:val="28"/>
        </w:rPr>
        <w:t>イノシシに餌を与えることは絶対にやめてください。</w:t>
      </w:r>
    </w:p>
    <w:p w14:paraId="0E600C5B" w14:textId="207FB729" w:rsidR="00D43156" w:rsidRDefault="00D43156" w:rsidP="00D43156">
      <w:pPr>
        <w:pStyle w:val="a3"/>
        <w:numPr>
          <w:ilvl w:val="0"/>
          <w:numId w:val="6"/>
        </w:numPr>
        <w:tabs>
          <w:tab w:val="left" w:pos="3630"/>
        </w:tabs>
        <w:ind w:leftChars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43156">
        <w:rPr>
          <w:rFonts w:ascii="HGP創英角ｺﾞｼｯｸUB" w:eastAsia="HGP創英角ｺﾞｼｯｸUB" w:hAnsi="HGP創英角ｺﾞｼｯｸUB" w:hint="eastAsia"/>
          <w:sz w:val="28"/>
          <w:szCs w:val="28"/>
        </w:rPr>
        <w:t>生ごみ等食物となるようなものは、屋外に置かない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でください。</w:t>
      </w:r>
    </w:p>
    <w:p w14:paraId="0847875A" w14:textId="773B445D" w:rsidR="008F576C" w:rsidRPr="00D43156" w:rsidRDefault="00D43156" w:rsidP="00D43156">
      <w:pPr>
        <w:pStyle w:val="a3"/>
        <w:numPr>
          <w:ilvl w:val="0"/>
          <w:numId w:val="6"/>
        </w:numPr>
        <w:ind w:leftChars="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イノシシの出没情報のある場所で</w:t>
      </w:r>
      <w:r w:rsidRPr="00D43156">
        <w:rPr>
          <w:rFonts w:ascii="HGP創英角ｺﾞｼｯｸUB" w:eastAsia="HGP創英角ｺﾞｼｯｸUB" w:hAnsi="HGP創英角ｺﾞｼｯｸUB" w:hint="eastAsia"/>
          <w:sz w:val="28"/>
          <w:szCs w:val="28"/>
        </w:rPr>
        <w:t>買物袋やレジ袋をお持ちの際は、できるだけ口を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しばる</w:t>
      </w:r>
      <w:r w:rsidRPr="00D43156">
        <w:rPr>
          <w:rFonts w:ascii="HGP創英角ｺﾞｼｯｸUB" w:eastAsia="HGP創英角ｺﾞｼｯｸUB" w:hAnsi="HGP創英角ｺﾞｼｯｸUB" w:hint="eastAsia"/>
          <w:sz w:val="28"/>
          <w:szCs w:val="28"/>
        </w:rPr>
        <w:t>などして、においが漏れないようにしてください。</w:t>
      </w:r>
    </w:p>
    <w:sectPr w:rsidR="008F576C" w:rsidRPr="00D43156" w:rsidSect="00D43156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F7CE9" w14:textId="77777777" w:rsidR="002D78F8" w:rsidRDefault="002D78F8" w:rsidP="0066682F">
      <w:r>
        <w:separator/>
      </w:r>
    </w:p>
  </w:endnote>
  <w:endnote w:type="continuationSeparator" w:id="0">
    <w:p w14:paraId="6D037E6B" w14:textId="77777777" w:rsidR="002D78F8" w:rsidRDefault="002D78F8" w:rsidP="0066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9031B" w14:textId="77777777" w:rsidR="002D78F8" w:rsidRDefault="002D78F8" w:rsidP="0066682F">
      <w:r>
        <w:separator/>
      </w:r>
    </w:p>
  </w:footnote>
  <w:footnote w:type="continuationSeparator" w:id="0">
    <w:p w14:paraId="74F7D11D" w14:textId="77777777" w:rsidR="002D78F8" w:rsidRDefault="002D78F8" w:rsidP="0066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1AB4"/>
    <w:multiLevelType w:val="hybridMultilevel"/>
    <w:tmpl w:val="D5745822"/>
    <w:lvl w:ilvl="0" w:tplc="CEC88C1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63AC5"/>
    <w:multiLevelType w:val="hybridMultilevel"/>
    <w:tmpl w:val="68EA595E"/>
    <w:lvl w:ilvl="0" w:tplc="379A7F4E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D973550"/>
    <w:multiLevelType w:val="hybridMultilevel"/>
    <w:tmpl w:val="9A6CCF78"/>
    <w:lvl w:ilvl="0" w:tplc="C450C5B8">
      <w:start w:val="2"/>
      <w:numFmt w:val="bullet"/>
      <w:lvlText w:val="・"/>
      <w:lvlJc w:val="left"/>
      <w:pPr>
        <w:ind w:left="57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106F42"/>
    <w:multiLevelType w:val="hybridMultilevel"/>
    <w:tmpl w:val="C7A0C6D6"/>
    <w:lvl w:ilvl="0" w:tplc="537C111C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71DD7CF0"/>
    <w:multiLevelType w:val="hybridMultilevel"/>
    <w:tmpl w:val="EFA2C086"/>
    <w:lvl w:ilvl="0" w:tplc="ECD8AE08">
      <w:start w:val="4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C714292"/>
    <w:multiLevelType w:val="hybridMultilevel"/>
    <w:tmpl w:val="112E8A4E"/>
    <w:lvl w:ilvl="0" w:tplc="37F0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6"/>
    <w:rsid w:val="00045FAE"/>
    <w:rsid w:val="00055DDD"/>
    <w:rsid w:val="001317F1"/>
    <w:rsid w:val="0021762C"/>
    <w:rsid w:val="00247BB5"/>
    <w:rsid w:val="00297B23"/>
    <w:rsid w:val="002D78F8"/>
    <w:rsid w:val="003405F3"/>
    <w:rsid w:val="003B4C4B"/>
    <w:rsid w:val="003D3475"/>
    <w:rsid w:val="004F2516"/>
    <w:rsid w:val="00567323"/>
    <w:rsid w:val="0066682F"/>
    <w:rsid w:val="007D7ED8"/>
    <w:rsid w:val="0081116C"/>
    <w:rsid w:val="00850D2A"/>
    <w:rsid w:val="008D65C6"/>
    <w:rsid w:val="008F576C"/>
    <w:rsid w:val="009160D3"/>
    <w:rsid w:val="009C35A2"/>
    <w:rsid w:val="009F2D54"/>
    <w:rsid w:val="00A72FB6"/>
    <w:rsid w:val="00B07B19"/>
    <w:rsid w:val="00B131DD"/>
    <w:rsid w:val="00B3570B"/>
    <w:rsid w:val="00BA7E79"/>
    <w:rsid w:val="00BD599B"/>
    <w:rsid w:val="00C76B5C"/>
    <w:rsid w:val="00C90F6C"/>
    <w:rsid w:val="00CE483D"/>
    <w:rsid w:val="00D43156"/>
    <w:rsid w:val="00D863D6"/>
    <w:rsid w:val="00EB12E5"/>
    <w:rsid w:val="00F1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F47B8"/>
  <w15:chartTrackingRefBased/>
  <w15:docId w15:val="{9A6CCFA5-88C2-4C26-8F88-C006DD0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2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6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82F"/>
  </w:style>
  <w:style w:type="paragraph" w:styleId="a6">
    <w:name w:val="footer"/>
    <w:basedOn w:val="a"/>
    <w:link w:val="a7"/>
    <w:uiPriority w:val="99"/>
    <w:unhideWhenUsed/>
    <w:rsid w:val="00666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3462-2217-4357-AB11-7178222B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竜太</dc:creator>
  <cp:keywords/>
  <dc:description/>
  <cp:lastModifiedBy>10411</cp:lastModifiedBy>
  <cp:revision>9</cp:revision>
  <cp:lastPrinted>2018-11-22T00:00:00Z</cp:lastPrinted>
  <dcterms:created xsi:type="dcterms:W3CDTF">2018-11-20T06:51:00Z</dcterms:created>
  <dcterms:modified xsi:type="dcterms:W3CDTF">2022-02-07T00:54:00Z</dcterms:modified>
</cp:coreProperties>
</file>