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1F0" w:rsidRPr="00E731F0" w:rsidRDefault="00E731F0" w:rsidP="00E731F0">
      <w:pPr>
        <w:ind w:firstLineChars="4300" w:firstLine="8514"/>
        <w:rPr>
          <w:rFonts w:ascii="ＭＳ 明朝" w:eastAsia="ＭＳ 明朝" w:hAnsi="ＭＳ 明朝"/>
        </w:rPr>
      </w:pPr>
      <w:r w:rsidRPr="00E731F0">
        <w:rPr>
          <w:rFonts w:ascii="ＭＳ 明朝" w:eastAsia="ＭＳ 明朝" w:hAnsi="ＭＳ 明朝" w:cs="ＭＳ ゴシック" w:hint="eastAsia"/>
        </w:rPr>
        <w:t>様式４号</w:t>
      </w:r>
    </w:p>
    <w:p w:rsidR="00E731F0" w:rsidRPr="00E731F0" w:rsidRDefault="00E731F0" w:rsidP="00E731F0">
      <w:pPr>
        <w:rPr>
          <w:rFonts w:ascii="ＭＳ 明朝" w:eastAsia="ＭＳ 明朝" w:hAnsi="ＭＳ 明朝"/>
        </w:rPr>
      </w:pPr>
      <w:r w:rsidRPr="00E731F0">
        <w:rPr>
          <w:rFonts w:ascii="ＭＳ 明朝" w:eastAsia="ＭＳ 明朝" w:hAnsi="ＭＳ 明朝"/>
        </w:rPr>
        <w:tab/>
        <w:t xml:space="preserve"> </w:t>
      </w:r>
      <w:r w:rsidRPr="00E731F0">
        <w:rPr>
          <w:rFonts w:ascii="ＭＳ 明朝" w:eastAsia="ＭＳ 明朝" w:hAnsi="ＭＳ 明朝"/>
        </w:rPr>
        <w:tab/>
        <w:t xml:space="preserve">                                                             </w:t>
      </w:r>
      <w:r w:rsidRPr="00E731F0">
        <w:rPr>
          <w:rFonts w:ascii="ＭＳ 明朝" w:eastAsia="ＭＳ 明朝" w:hAnsi="ＭＳ 明朝" w:cs="ＭＳ ゴシック" w:hint="eastAsia"/>
        </w:rPr>
        <w:t>年</w:t>
      </w:r>
      <w:r w:rsidRPr="00E731F0">
        <w:rPr>
          <w:rFonts w:ascii="ＭＳ 明朝" w:eastAsia="ＭＳ 明朝" w:hAnsi="ＭＳ 明朝"/>
        </w:rPr>
        <w:t xml:space="preserve">     </w:t>
      </w:r>
      <w:r w:rsidRPr="00E731F0">
        <w:rPr>
          <w:rFonts w:ascii="ＭＳ 明朝" w:eastAsia="ＭＳ 明朝" w:hAnsi="ＭＳ 明朝" w:cs="ＭＳ ゴシック" w:hint="eastAsia"/>
        </w:rPr>
        <w:t>月</w:t>
      </w:r>
      <w:r w:rsidRPr="00E731F0">
        <w:rPr>
          <w:rFonts w:ascii="ＭＳ 明朝" w:eastAsia="ＭＳ 明朝" w:hAnsi="ＭＳ 明朝"/>
        </w:rPr>
        <w:t xml:space="preserve">     </w:t>
      </w:r>
      <w:r w:rsidRPr="00E731F0">
        <w:rPr>
          <w:rFonts w:ascii="ＭＳ 明朝" w:eastAsia="ＭＳ 明朝" w:hAnsi="ＭＳ 明朝" w:cs="ＭＳ ゴシック" w:hint="eastAsia"/>
        </w:rPr>
        <w:t>日</w:t>
      </w:r>
      <w:r w:rsidRPr="00E731F0">
        <w:rPr>
          <w:rFonts w:ascii="ＭＳ 明朝" w:eastAsia="ＭＳ 明朝" w:hAnsi="ＭＳ 明朝"/>
        </w:rPr>
        <w:t xml:space="preserve"> </w:t>
      </w:r>
    </w:p>
    <w:p w:rsidR="00E731F0" w:rsidRPr="00E731F0" w:rsidRDefault="00E731F0" w:rsidP="00E731F0">
      <w:pPr>
        <w:rPr>
          <w:rFonts w:ascii="ＭＳ 明朝" w:eastAsia="ＭＳ 明朝" w:hAnsi="ＭＳ 明朝"/>
        </w:rPr>
      </w:pPr>
      <w:r w:rsidRPr="00E731F0">
        <w:rPr>
          <w:rFonts w:ascii="ＭＳ 明朝" w:eastAsia="ＭＳ 明朝" w:hAnsi="ＭＳ 明朝"/>
        </w:rPr>
        <w:t xml:space="preserve"> </w:t>
      </w:r>
    </w:p>
    <w:p w:rsidR="00E731F0" w:rsidRPr="00E731F0" w:rsidRDefault="00E731F0" w:rsidP="00E731F0">
      <w:pPr>
        <w:rPr>
          <w:rFonts w:ascii="ＭＳ 明朝" w:eastAsia="ＭＳ 明朝" w:hAnsi="ＭＳ 明朝"/>
        </w:rPr>
      </w:pPr>
      <w:r w:rsidRPr="00E731F0">
        <w:rPr>
          <w:rFonts w:ascii="ＭＳ 明朝" w:eastAsia="ＭＳ 明朝" w:hAnsi="ＭＳ 明朝"/>
        </w:rPr>
        <w:t xml:space="preserve"> </w:t>
      </w:r>
    </w:p>
    <w:p w:rsidR="00E731F0" w:rsidRPr="00E731F0" w:rsidRDefault="00E731F0" w:rsidP="00E731F0">
      <w:pPr>
        <w:rPr>
          <w:rFonts w:ascii="ＭＳ 明朝" w:eastAsia="ＭＳ 明朝" w:hAnsi="ＭＳ 明朝"/>
        </w:rPr>
      </w:pPr>
      <w:r w:rsidRPr="00E731F0">
        <w:rPr>
          <w:rFonts w:ascii="ＭＳ 明朝" w:eastAsia="ＭＳ 明朝" w:hAnsi="ＭＳ 明朝"/>
        </w:rPr>
        <w:t xml:space="preserve">   </w:t>
      </w:r>
      <w:r w:rsidRPr="00E731F0">
        <w:rPr>
          <w:rFonts w:ascii="ＭＳ 明朝" w:eastAsia="ＭＳ 明朝" w:hAnsi="ＭＳ 明朝" w:cs="ＭＳ 明朝" w:hint="eastAsia"/>
        </w:rPr>
        <w:t>（あて先）宝塚市上下水道事業管理者</w:t>
      </w:r>
    </w:p>
    <w:p w:rsidR="00E731F0" w:rsidRPr="00E731F0" w:rsidRDefault="00E731F0" w:rsidP="00E731F0">
      <w:pPr>
        <w:rPr>
          <w:rFonts w:ascii="ＭＳ 明朝" w:eastAsia="ＭＳ 明朝" w:hAnsi="ＭＳ 明朝"/>
        </w:rPr>
      </w:pPr>
      <w:r w:rsidRPr="00E731F0">
        <w:rPr>
          <w:rFonts w:ascii="ＭＳ 明朝" w:eastAsia="ＭＳ 明朝" w:hAnsi="ＭＳ 明朝"/>
        </w:rPr>
        <w:t xml:space="preserve"> </w:t>
      </w:r>
    </w:p>
    <w:p w:rsidR="00E731F0" w:rsidRPr="00E731F0" w:rsidRDefault="00E731F0" w:rsidP="003C782F">
      <w:pPr>
        <w:ind w:firstLineChars="2950" w:firstLine="5841"/>
        <w:rPr>
          <w:rFonts w:ascii="ＭＳ 明朝" w:eastAsia="ＭＳ 明朝" w:hAnsi="ＭＳ 明朝"/>
        </w:rPr>
      </w:pPr>
      <w:r w:rsidRPr="00E731F0">
        <w:rPr>
          <w:rFonts w:ascii="ＭＳ 明朝" w:eastAsia="ＭＳ 明朝" w:hAnsi="ＭＳ 明朝" w:cs="ＭＳ ゴシック" w:hint="eastAsia"/>
        </w:rPr>
        <w:t>受注者</w:t>
      </w:r>
      <w:r w:rsidRPr="00E731F0">
        <w:rPr>
          <w:rFonts w:ascii="ＭＳ 明朝" w:eastAsia="ＭＳ 明朝" w:hAnsi="ＭＳ 明朝"/>
        </w:rPr>
        <w:t xml:space="preserve">                 </w:t>
      </w:r>
    </w:p>
    <w:p w:rsidR="00E731F0" w:rsidRPr="00E731F0" w:rsidRDefault="00E731F0" w:rsidP="003C782F">
      <w:pPr>
        <w:ind w:firstLineChars="3150" w:firstLine="6237"/>
        <w:rPr>
          <w:rFonts w:ascii="ＭＳ 明朝" w:eastAsia="ＭＳ 明朝" w:hAnsi="ＭＳ 明朝" w:cs="ＭＳ ゴシック"/>
        </w:rPr>
      </w:pPr>
      <w:r w:rsidRPr="00E731F0">
        <w:rPr>
          <w:rFonts w:ascii="ＭＳ 明朝" w:eastAsia="ＭＳ 明朝" w:hAnsi="ＭＳ 明朝" w:cs="ＭＳ ゴシック" w:hint="eastAsia"/>
        </w:rPr>
        <w:t>住</w:t>
      </w:r>
      <w:r w:rsidRPr="00E731F0">
        <w:rPr>
          <w:rFonts w:ascii="ＭＳ 明朝" w:eastAsia="ＭＳ 明朝" w:hAnsi="ＭＳ 明朝"/>
        </w:rPr>
        <w:t xml:space="preserve"> </w:t>
      </w:r>
      <w:r w:rsidRPr="00E731F0">
        <w:rPr>
          <w:rFonts w:ascii="ＭＳ 明朝" w:eastAsia="ＭＳ 明朝" w:hAnsi="ＭＳ 明朝" w:cs="ＭＳ ゴシック" w:hint="eastAsia"/>
        </w:rPr>
        <w:t>所</w:t>
      </w:r>
    </w:p>
    <w:p w:rsidR="00E731F0" w:rsidRPr="00E731F0" w:rsidRDefault="00E731F0" w:rsidP="00E731F0">
      <w:pPr>
        <w:ind w:firstLineChars="100" w:firstLine="198"/>
        <w:rPr>
          <w:rFonts w:ascii="ＭＳ 明朝" w:eastAsia="ＭＳ 明朝" w:hAnsi="ＭＳ 明朝"/>
        </w:rPr>
      </w:pPr>
      <w:r w:rsidRPr="00E731F0">
        <w:rPr>
          <w:rFonts w:ascii="ＭＳ 明朝" w:eastAsia="ＭＳ 明朝" w:hAnsi="ＭＳ 明朝"/>
        </w:rPr>
        <w:t xml:space="preserve">    </w:t>
      </w:r>
      <w:r w:rsidRPr="00E731F0">
        <w:rPr>
          <w:rFonts w:ascii="ＭＳ 明朝" w:eastAsia="ＭＳ 明朝" w:hAnsi="ＭＳ 明朝" w:cs="ＭＳ 明朝" w:hint="eastAsia"/>
        </w:rPr>
        <w:t xml:space="preserve">　　　　　　　　　　　　　　　　　　　　　　　　　　　　</w:t>
      </w:r>
      <w:r w:rsidR="003C782F">
        <w:rPr>
          <w:rFonts w:ascii="ＭＳ 明朝" w:eastAsia="ＭＳ 明朝" w:hAnsi="ＭＳ 明朝" w:cs="ＭＳ 明朝" w:hint="eastAsia"/>
        </w:rPr>
        <w:t xml:space="preserve"> </w:t>
      </w:r>
      <w:bookmarkStart w:id="0" w:name="_GoBack"/>
      <w:bookmarkEnd w:id="0"/>
      <w:r w:rsidRPr="00E731F0">
        <w:rPr>
          <w:rFonts w:ascii="ＭＳ 明朝" w:eastAsia="ＭＳ 明朝" w:hAnsi="ＭＳ 明朝" w:cs="ＭＳ ゴシック" w:hint="eastAsia"/>
        </w:rPr>
        <w:t>氏</w:t>
      </w:r>
      <w:r w:rsidRPr="00E731F0">
        <w:rPr>
          <w:rFonts w:ascii="ＭＳ 明朝" w:eastAsia="ＭＳ 明朝" w:hAnsi="ＭＳ 明朝"/>
        </w:rPr>
        <w:t xml:space="preserve"> </w:t>
      </w:r>
      <w:r w:rsidRPr="00E731F0">
        <w:rPr>
          <w:rFonts w:ascii="ＭＳ 明朝" w:eastAsia="ＭＳ 明朝" w:hAnsi="ＭＳ 明朝" w:cs="ＭＳ ゴシック" w:hint="eastAsia"/>
        </w:rPr>
        <w:t>名</w:t>
      </w:r>
      <w:r w:rsidRPr="00E731F0">
        <w:rPr>
          <w:rFonts w:ascii="ＭＳ 明朝" w:eastAsia="ＭＳ 明朝" w:hAnsi="ＭＳ 明朝"/>
        </w:rPr>
        <w:t xml:space="preserve">             </w:t>
      </w:r>
    </w:p>
    <w:p w:rsidR="00E731F0" w:rsidRPr="00E731F0" w:rsidRDefault="00E731F0" w:rsidP="00E731F0">
      <w:pPr>
        <w:rPr>
          <w:rFonts w:ascii="ＭＳ 明朝" w:eastAsia="ＭＳ 明朝" w:hAnsi="ＭＳ 明朝"/>
        </w:rPr>
      </w:pPr>
      <w:r w:rsidRPr="00E731F0">
        <w:rPr>
          <w:rFonts w:ascii="ＭＳ 明朝" w:eastAsia="ＭＳ 明朝" w:hAnsi="ＭＳ 明朝"/>
        </w:rPr>
        <w:t xml:space="preserve"> </w:t>
      </w:r>
    </w:p>
    <w:p w:rsidR="00E731F0" w:rsidRPr="00E731F0" w:rsidRDefault="00E731F0" w:rsidP="00E731F0">
      <w:pPr>
        <w:rPr>
          <w:rFonts w:ascii="ＭＳ 明朝" w:eastAsia="ＭＳ 明朝" w:hAnsi="ＭＳ 明朝"/>
        </w:rPr>
      </w:pPr>
      <w:r w:rsidRPr="00E731F0">
        <w:rPr>
          <w:rFonts w:ascii="ＭＳ 明朝" w:eastAsia="ＭＳ 明朝" w:hAnsi="ＭＳ 明朝"/>
        </w:rPr>
        <w:t xml:space="preserve"> </w:t>
      </w:r>
    </w:p>
    <w:p w:rsidR="00E731F0" w:rsidRPr="00E731F0" w:rsidRDefault="00E731F0" w:rsidP="00E731F0">
      <w:pPr>
        <w:ind w:firstLineChars="700" w:firstLine="1386"/>
        <w:rPr>
          <w:rFonts w:ascii="ＭＳ 明朝" w:eastAsia="ＭＳ 明朝" w:hAnsi="ＭＳ 明朝" w:cs="ＭＳ ゴシック"/>
        </w:rPr>
      </w:pPr>
      <w:r w:rsidRPr="00E731F0">
        <w:rPr>
          <w:rFonts w:ascii="ＭＳ 明朝" w:eastAsia="ＭＳ 明朝" w:hAnsi="ＭＳ 明朝" w:cs="ＭＳ ゴシック" w:hint="eastAsia"/>
        </w:rPr>
        <w:t>資材価格の急激な変動に伴う請負代金額の変更に伴う建設工事請負契約書</w:t>
      </w:r>
    </w:p>
    <w:p w:rsidR="00E731F0" w:rsidRPr="00E731F0" w:rsidRDefault="00E731F0" w:rsidP="00E731F0">
      <w:pPr>
        <w:ind w:firstLineChars="700" w:firstLine="1386"/>
        <w:rPr>
          <w:rFonts w:ascii="ＭＳ 明朝" w:eastAsia="ＭＳ 明朝" w:hAnsi="ＭＳ 明朝"/>
        </w:rPr>
      </w:pPr>
      <w:r w:rsidRPr="00E731F0">
        <w:rPr>
          <w:rFonts w:ascii="ＭＳ 明朝" w:eastAsia="ＭＳ 明朝" w:hAnsi="ＭＳ 明朝" w:cs="ＭＳ ゴシック" w:hint="eastAsia"/>
        </w:rPr>
        <w:t>第２</w:t>
      </w:r>
      <w:r w:rsidR="003C782F">
        <w:rPr>
          <w:rFonts w:ascii="ＭＳ 明朝" w:eastAsia="ＭＳ 明朝" w:hAnsi="ＭＳ 明朝" w:cs="ＭＳ ゴシック" w:hint="eastAsia"/>
        </w:rPr>
        <w:t>６</w:t>
      </w:r>
      <w:r w:rsidRPr="00E731F0">
        <w:rPr>
          <w:rFonts w:ascii="ＭＳ 明朝" w:eastAsia="ＭＳ 明朝" w:hAnsi="ＭＳ 明朝" w:cs="ＭＳ ゴシック" w:hint="eastAsia"/>
        </w:rPr>
        <w:t>条第７項に基づく協議について（回答）</w:t>
      </w:r>
      <w:r w:rsidRPr="00E731F0">
        <w:rPr>
          <w:rFonts w:ascii="ＭＳ 明朝" w:eastAsia="ＭＳ 明朝" w:hAnsi="ＭＳ 明朝"/>
        </w:rPr>
        <w:t xml:space="preserve"> </w:t>
      </w:r>
    </w:p>
    <w:p w:rsidR="00E731F0" w:rsidRPr="00E731F0" w:rsidRDefault="00E731F0" w:rsidP="00E731F0">
      <w:pPr>
        <w:rPr>
          <w:rFonts w:ascii="ＭＳ 明朝" w:eastAsia="ＭＳ 明朝" w:hAnsi="ＭＳ 明朝"/>
        </w:rPr>
      </w:pPr>
      <w:r w:rsidRPr="00E731F0">
        <w:rPr>
          <w:rFonts w:ascii="ＭＳ 明朝" w:eastAsia="ＭＳ 明朝" w:hAnsi="ＭＳ 明朝"/>
        </w:rPr>
        <w:t xml:space="preserve"> </w:t>
      </w:r>
    </w:p>
    <w:p w:rsidR="00E731F0" w:rsidRPr="00E731F0" w:rsidRDefault="00E731F0" w:rsidP="00E731F0">
      <w:pPr>
        <w:rPr>
          <w:rFonts w:ascii="ＭＳ 明朝" w:eastAsia="ＭＳ 明朝" w:hAnsi="ＭＳ 明朝"/>
        </w:rPr>
      </w:pPr>
      <w:r w:rsidRPr="00E731F0">
        <w:rPr>
          <w:rFonts w:ascii="ＭＳ 明朝" w:eastAsia="ＭＳ 明朝" w:hAnsi="ＭＳ 明朝"/>
        </w:rPr>
        <w:t xml:space="preserve"> </w:t>
      </w:r>
    </w:p>
    <w:p w:rsidR="00E731F0" w:rsidRPr="00E731F0" w:rsidRDefault="00E731F0" w:rsidP="00E731F0">
      <w:pPr>
        <w:rPr>
          <w:rFonts w:ascii="ＭＳ 明朝" w:eastAsia="ＭＳ 明朝" w:hAnsi="ＭＳ 明朝"/>
        </w:rPr>
      </w:pPr>
      <w:r w:rsidRPr="00E731F0">
        <w:rPr>
          <w:rFonts w:ascii="ＭＳ 明朝" w:eastAsia="ＭＳ 明朝" w:hAnsi="ＭＳ 明朝"/>
        </w:rPr>
        <w:t xml:space="preserve"> </w:t>
      </w:r>
    </w:p>
    <w:p w:rsidR="00E731F0" w:rsidRPr="00E731F0" w:rsidRDefault="00E731F0" w:rsidP="00E731F0">
      <w:pPr>
        <w:rPr>
          <w:rFonts w:ascii="ＭＳ 明朝" w:eastAsia="ＭＳ 明朝" w:hAnsi="ＭＳ 明朝"/>
        </w:rPr>
      </w:pPr>
      <w:r w:rsidRPr="00E731F0">
        <w:rPr>
          <w:rFonts w:ascii="ＭＳ 明朝" w:eastAsia="ＭＳ 明朝" w:hAnsi="ＭＳ 明朝"/>
        </w:rPr>
        <w:t xml:space="preserve">                                                                              </w:t>
      </w:r>
      <w:r w:rsidRPr="00E731F0">
        <w:rPr>
          <w:rFonts w:ascii="ＭＳ 明朝" w:eastAsia="ＭＳ 明朝" w:hAnsi="ＭＳ 明朝" w:cs="ＭＳ ゴシック" w:hint="eastAsia"/>
        </w:rPr>
        <w:t>承認します。</w:t>
      </w:r>
      <w:r w:rsidRPr="00E731F0">
        <w:rPr>
          <w:rFonts w:ascii="ＭＳ 明朝" w:eastAsia="ＭＳ 明朝" w:hAnsi="ＭＳ 明朝"/>
        </w:rPr>
        <w:t xml:space="preserve"> </w:t>
      </w:r>
    </w:p>
    <w:p w:rsidR="00E731F0" w:rsidRPr="00E731F0" w:rsidRDefault="00E731F0" w:rsidP="00E731F0">
      <w:pPr>
        <w:rPr>
          <w:rFonts w:ascii="ＭＳ 明朝" w:eastAsia="ＭＳ 明朝" w:hAnsi="ＭＳ 明朝"/>
        </w:rPr>
      </w:pPr>
      <w:r w:rsidRPr="00E731F0">
        <w:rPr>
          <w:rFonts w:ascii="ＭＳ 明朝" w:eastAsia="ＭＳ 明朝" w:hAnsi="ＭＳ 明朝"/>
        </w:rPr>
        <w:t xml:space="preserve">                 </w:t>
      </w:r>
      <w:r w:rsidRPr="00E731F0">
        <w:rPr>
          <w:rFonts w:ascii="ＭＳ 明朝" w:eastAsia="ＭＳ 明朝" w:hAnsi="ＭＳ 明朝" w:cs="ＭＳ ゴシック" w:hint="eastAsia"/>
        </w:rPr>
        <w:t>年</w:t>
      </w:r>
      <w:r w:rsidRPr="00E731F0">
        <w:rPr>
          <w:rFonts w:ascii="ＭＳ 明朝" w:eastAsia="ＭＳ 明朝" w:hAnsi="ＭＳ 明朝"/>
        </w:rPr>
        <w:t xml:space="preserve"> </w:t>
      </w:r>
      <w:r w:rsidR="003C782F">
        <w:rPr>
          <w:rFonts w:ascii="ＭＳ 明朝" w:eastAsia="ＭＳ 明朝" w:hAnsi="ＭＳ 明朝" w:hint="eastAsia"/>
        </w:rPr>
        <w:t xml:space="preserve">　　</w:t>
      </w:r>
      <w:r w:rsidRPr="00E731F0">
        <w:rPr>
          <w:rFonts w:ascii="ＭＳ 明朝" w:eastAsia="ＭＳ 明朝" w:hAnsi="ＭＳ 明朝" w:cs="ＭＳ ゴシック" w:hint="eastAsia"/>
        </w:rPr>
        <w:t>月</w:t>
      </w:r>
      <w:r w:rsidRPr="00E731F0">
        <w:rPr>
          <w:rFonts w:ascii="ＭＳ 明朝" w:eastAsia="ＭＳ 明朝" w:hAnsi="ＭＳ 明朝"/>
        </w:rPr>
        <w:t xml:space="preserve">  </w:t>
      </w:r>
      <w:r w:rsidR="003C782F">
        <w:rPr>
          <w:rFonts w:ascii="ＭＳ 明朝" w:eastAsia="ＭＳ 明朝" w:hAnsi="ＭＳ 明朝" w:hint="eastAsia"/>
        </w:rPr>
        <w:t xml:space="preserve">　</w:t>
      </w:r>
      <w:proofErr w:type="gramStart"/>
      <w:r w:rsidRPr="00E731F0">
        <w:rPr>
          <w:rFonts w:ascii="ＭＳ 明朝" w:eastAsia="ＭＳ 明朝" w:hAnsi="ＭＳ 明朝" w:cs="ＭＳ ゴシック" w:hint="eastAsia"/>
        </w:rPr>
        <w:t>日付け</w:t>
      </w:r>
      <w:proofErr w:type="gramEnd"/>
      <w:r w:rsidRPr="00E731F0">
        <w:rPr>
          <w:rFonts w:ascii="ＭＳ 明朝" w:eastAsia="ＭＳ 明朝" w:hAnsi="ＭＳ 明朝" w:cs="ＭＳ ゴシック" w:hint="eastAsia"/>
        </w:rPr>
        <w:t>で協議のあった、標記のことについて、</w:t>
      </w:r>
      <w:r w:rsidRPr="00E731F0">
        <w:rPr>
          <w:rFonts w:ascii="ＭＳ 明朝" w:eastAsia="ＭＳ 明朝" w:hAnsi="ＭＳ 明朝"/>
        </w:rPr>
        <w:t xml:space="preserve">        </w:t>
      </w:r>
    </w:p>
    <w:p w:rsidR="00E731F0" w:rsidRPr="00E731F0" w:rsidRDefault="00E731F0" w:rsidP="00E731F0">
      <w:pPr>
        <w:ind w:firstLineChars="2650" w:firstLine="5247"/>
        <w:rPr>
          <w:rFonts w:ascii="ＭＳ 明朝" w:eastAsia="ＭＳ 明朝" w:hAnsi="ＭＳ 明朝"/>
        </w:rPr>
      </w:pPr>
      <w:r w:rsidRPr="00E731F0">
        <w:rPr>
          <w:rFonts w:ascii="ＭＳ 明朝" w:eastAsia="ＭＳ 明朝" w:hAnsi="ＭＳ 明朝"/>
        </w:rPr>
        <w:t xml:space="preserve">                         </w:t>
      </w:r>
      <w:r w:rsidRPr="00E731F0">
        <w:rPr>
          <w:rFonts w:ascii="ＭＳ 明朝" w:eastAsia="ＭＳ 明朝" w:hAnsi="ＭＳ 明朝" w:cs="ＭＳ ゴシック" w:hint="eastAsia"/>
        </w:rPr>
        <w:t>承認しません。</w:t>
      </w:r>
      <w:r w:rsidRPr="00E731F0">
        <w:rPr>
          <w:rFonts w:ascii="ＭＳ 明朝" w:eastAsia="ＭＳ 明朝" w:hAnsi="ＭＳ 明朝"/>
        </w:rPr>
        <w:t xml:space="preserve"> </w:t>
      </w:r>
    </w:p>
    <w:p w:rsidR="00C1564E" w:rsidRPr="00E731F0" w:rsidRDefault="00E731F0" w:rsidP="00E731F0">
      <w:pPr>
        <w:rPr>
          <w:rFonts w:ascii="ＭＳ 明朝" w:eastAsia="ＭＳ 明朝" w:hAnsi="ＭＳ 明朝"/>
        </w:rPr>
      </w:pPr>
      <w:r w:rsidRPr="00E731F0">
        <w:rPr>
          <w:rFonts w:ascii="ＭＳ 明朝" w:eastAsia="ＭＳ 明朝" w:hAnsi="ＭＳ 明朝"/>
        </w:rPr>
        <w:t xml:space="preserve">  </w:t>
      </w:r>
    </w:p>
    <w:sectPr w:rsidR="00C1564E" w:rsidRPr="00E731F0" w:rsidSect="00F83132">
      <w:pgSz w:w="11906" w:h="16838" w:code="9"/>
      <w:pgMar w:top="1134" w:right="907" w:bottom="1134" w:left="1134" w:header="851" w:footer="992" w:gutter="0"/>
      <w:cols w:space="425"/>
      <w:docGrid w:type="linesAndChars" w:linePitch="30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51C" w:rsidRDefault="00F1551C" w:rsidP="00F1551C">
      <w:pPr>
        <w:spacing w:after="0" w:line="240" w:lineRule="auto"/>
      </w:pPr>
      <w:r>
        <w:separator/>
      </w:r>
    </w:p>
  </w:endnote>
  <w:endnote w:type="continuationSeparator" w:id="0">
    <w:p w:rsidR="00F1551C" w:rsidRDefault="00F1551C" w:rsidP="00F1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51C" w:rsidRDefault="00F1551C" w:rsidP="00F1551C">
      <w:pPr>
        <w:spacing w:after="0" w:line="240" w:lineRule="auto"/>
      </w:pPr>
      <w:r>
        <w:separator/>
      </w:r>
    </w:p>
  </w:footnote>
  <w:footnote w:type="continuationSeparator" w:id="0">
    <w:p w:rsidR="00F1551C" w:rsidRDefault="00F1551C" w:rsidP="00F15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152A9"/>
    <w:multiLevelType w:val="hybridMultilevel"/>
    <w:tmpl w:val="DBBC5960"/>
    <w:lvl w:ilvl="0" w:tplc="2C42549C">
      <w:start w:val="1"/>
      <w:numFmt w:val="decimalFullWidth"/>
      <w:lvlText w:val="%1"/>
      <w:lvlJc w:val="left"/>
      <w:pPr>
        <w:ind w:left="849"/>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1" w:tplc="469E6F08">
      <w:start w:val="1"/>
      <w:numFmt w:val="lowerLetter"/>
      <w:lvlText w:val="%2"/>
      <w:lvlJc w:val="left"/>
      <w:pPr>
        <w:ind w:left="1080"/>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2" w:tplc="2864D07A">
      <w:start w:val="1"/>
      <w:numFmt w:val="lowerRoman"/>
      <w:lvlText w:val="%3"/>
      <w:lvlJc w:val="left"/>
      <w:pPr>
        <w:ind w:left="1800"/>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3" w:tplc="523AD3FA">
      <w:start w:val="1"/>
      <w:numFmt w:val="decimal"/>
      <w:lvlText w:val="%4"/>
      <w:lvlJc w:val="left"/>
      <w:pPr>
        <w:ind w:left="2520"/>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4" w:tplc="AD68FE4E">
      <w:start w:val="1"/>
      <w:numFmt w:val="lowerLetter"/>
      <w:lvlText w:val="%5"/>
      <w:lvlJc w:val="left"/>
      <w:pPr>
        <w:ind w:left="3240"/>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5" w:tplc="7D0EEC7E">
      <w:start w:val="1"/>
      <w:numFmt w:val="lowerRoman"/>
      <w:lvlText w:val="%6"/>
      <w:lvlJc w:val="left"/>
      <w:pPr>
        <w:ind w:left="3960"/>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6" w:tplc="51C08EA2">
      <w:start w:val="1"/>
      <w:numFmt w:val="decimal"/>
      <w:lvlText w:val="%7"/>
      <w:lvlJc w:val="left"/>
      <w:pPr>
        <w:ind w:left="4680"/>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7" w:tplc="7E74C086">
      <w:start w:val="1"/>
      <w:numFmt w:val="lowerLetter"/>
      <w:lvlText w:val="%8"/>
      <w:lvlJc w:val="left"/>
      <w:pPr>
        <w:ind w:left="5400"/>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8" w:tplc="70EA4736">
      <w:start w:val="1"/>
      <w:numFmt w:val="lowerRoman"/>
      <w:lvlText w:val="%9"/>
      <w:lvlJc w:val="left"/>
      <w:pPr>
        <w:ind w:left="6120"/>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9"/>
  <w:drawingGridVerticalSpacing w:val="3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4E"/>
    <w:rsid w:val="003C5F48"/>
    <w:rsid w:val="003C782F"/>
    <w:rsid w:val="0073040E"/>
    <w:rsid w:val="00A77A37"/>
    <w:rsid w:val="00C1564E"/>
    <w:rsid w:val="00E731F0"/>
    <w:rsid w:val="00F1551C"/>
    <w:rsid w:val="00F83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AD81DF"/>
  <w15:chartTrackingRefBased/>
  <w15:docId w15:val="{23186841-C62C-4530-AE11-FE4E26FF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64E"/>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51C"/>
    <w:pPr>
      <w:tabs>
        <w:tab w:val="center" w:pos="4252"/>
        <w:tab w:val="right" w:pos="8504"/>
      </w:tabs>
      <w:snapToGrid w:val="0"/>
    </w:pPr>
  </w:style>
  <w:style w:type="character" w:customStyle="1" w:styleId="a4">
    <w:name w:val="ヘッダー (文字)"/>
    <w:basedOn w:val="a0"/>
    <w:link w:val="a3"/>
    <w:uiPriority w:val="99"/>
    <w:rsid w:val="00F1551C"/>
    <w:rPr>
      <w:rFonts w:ascii="Calibri" w:eastAsia="Calibri" w:hAnsi="Calibri" w:cs="Calibri"/>
      <w:color w:val="000000"/>
      <w:sz w:val="22"/>
    </w:rPr>
  </w:style>
  <w:style w:type="paragraph" w:styleId="a5">
    <w:name w:val="footer"/>
    <w:basedOn w:val="a"/>
    <w:link w:val="a6"/>
    <w:uiPriority w:val="99"/>
    <w:unhideWhenUsed/>
    <w:rsid w:val="00F1551C"/>
    <w:pPr>
      <w:tabs>
        <w:tab w:val="center" w:pos="4252"/>
        <w:tab w:val="right" w:pos="8504"/>
      </w:tabs>
      <w:snapToGrid w:val="0"/>
    </w:pPr>
  </w:style>
  <w:style w:type="character" w:customStyle="1" w:styleId="a6">
    <w:name w:val="フッター (文字)"/>
    <w:basedOn w:val="a0"/>
    <w:link w:val="a5"/>
    <w:uiPriority w:val="99"/>
    <w:rsid w:val="00F1551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