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157DC3A7" w:rsidR="002C1103" w:rsidRDefault="00993A83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9490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9490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5183EEF" w14:textId="7E332040" w:rsidR="00C94906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認定経営革新等支援機関</w:t>
      </w:r>
    </w:p>
    <w:p w14:paraId="579985EB" w14:textId="493FF148" w:rsidR="00F323F7" w:rsidRDefault="00F323F7" w:rsidP="00C94906">
      <w:pPr>
        <w:ind w:firstLineChars="1100" w:firstLine="2420"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94906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47EC-F028-413C-924F-51AD38C4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2023-04-17T04:31:00Z</dcterms:modified>
</cp:coreProperties>
</file>