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C8A" w14:textId="16204701"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様式第２号（第</w:t>
      </w:r>
      <w:r w:rsidR="00477265">
        <w:rPr>
          <w:rFonts w:ascii="游ゴシック" w:eastAsia="游ゴシック" w:hAnsi="游ゴシック" w:hint="eastAsia"/>
          <w:szCs w:val="21"/>
        </w:rPr>
        <w:t>１３</w:t>
      </w:r>
      <w:r w:rsidRPr="00EC4AD9">
        <w:rPr>
          <w:rFonts w:ascii="游ゴシック" w:eastAsia="游ゴシック" w:hAnsi="游ゴシック" w:hint="eastAsia"/>
          <w:szCs w:val="21"/>
        </w:rPr>
        <w:t>条関係）</w:t>
      </w:r>
    </w:p>
    <w:p w14:paraId="6AF14B2B" w14:textId="3377C520" w:rsidR="00494C1A" w:rsidRPr="00EC4AD9" w:rsidRDefault="00494C1A" w:rsidP="00494C1A">
      <w:pPr>
        <w:jc w:val="right"/>
        <w:rPr>
          <w:rFonts w:ascii="游ゴシック" w:eastAsia="游ゴシック" w:hAnsi="游ゴシック"/>
          <w:szCs w:val="21"/>
        </w:rPr>
      </w:pPr>
      <w:r w:rsidRPr="00EC4AD9">
        <w:rPr>
          <w:rFonts w:ascii="游ゴシック" w:eastAsia="游ゴシック" w:hAnsi="游ゴシック" w:hint="eastAsia"/>
          <w:szCs w:val="21"/>
        </w:rPr>
        <w:t>宝　介　保　第　　　　　　　　号</w:t>
      </w:r>
    </w:p>
    <w:p w14:paraId="45DDA3F0" w14:textId="14D23917" w:rsidR="00494C1A" w:rsidRPr="00EC4AD9" w:rsidRDefault="00494C1A" w:rsidP="00494C1A">
      <w:pPr>
        <w:jc w:val="right"/>
        <w:rPr>
          <w:rFonts w:ascii="游ゴシック" w:eastAsia="游ゴシック" w:hAnsi="游ゴシック"/>
          <w:szCs w:val="21"/>
        </w:rPr>
      </w:pPr>
      <w:r w:rsidRPr="00EC4AD9">
        <w:rPr>
          <w:rFonts w:ascii="游ゴシック" w:eastAsia="游ゴシック" w:hAnsi="游ゴシック" w:hint="eastAsia"/>
          <w:szCs w:val="21"/>
        </w:rPr>
        <w:t xml:space="preserve">　　　　　年　　　月　　　日</w:t>
      </w:r>
    </w:p>
    <w:p w14:paraId="62E6F6A4"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（団体名）</w:t>
      </w:r>
    </w:p>
    <w:p w14:paraId="5190E438"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代表者　　　　　　　　　様</w:t>
      </w:r>
    </w:p>
    <w:p w14:paraId="3E900EBD" w14:textId="77777777" w:rsidR="00494C1A" w:rsidRPr="00EC4AD9" w:rsidRDefault="00494C1A" w:rsidP="00494C1A">
      <w:pPr>
        <w:rPr>
          <w:rFonts w:ascii="游ゴシック" w:eastAsia="游ゴシック" w:hAnsi="游ゴシック"/>
          <w:szCs w:val="21"/>
        </w:rPr>
      </w:pPr>
    </w:p>
    <w:p w14:paraId="37922CB2" w14:textId="41F7C1B1" w:rsidR="00494C1A" w:rsidRPr="00EC4AD9" w:rsidRDefault="00494C1A" w:rsidP="00494C1A">
      <w:pPr>
        <w:jc w:val="right"/>
        <w:rPr>
          <w:rFonts w:ascii="游ゴシック" w:eastAsia="游ゴシック" w:hAnsi="游ゴシック"/>
          <w:szCs w:val="21"/>
        </w:rPr>
      </w:pPr>
      <w:r w:rsidRPr="00EC4AD9">
        <w:rPr>
          <w:rFonts w:ascii="游ゴシック" w:eastAsia="游ゴシック" w:hAnsi="游ゴシック" w:hint="eastAsia"/>
          <w:szCs w:val="21"/>
        </w:rPr>
        <w:t xml:space="preserve">　　　　　　　　　　　　　　　　　　　　　　　　　　宝　</w:t>
      </w:r>
      <w:r w:rsidR="00AF6D7C">
        <w:rPr>
          <w:rFonts w:ascii="游ゴシック" w:eastAsia="游ゴシック" w:hAnsi="游ゴシック" w:hint="eastAsia"/>
          <w:szCs w:val="21"/>
        </w:rPr>
        <w:t>塚</w:t>
      </w:r>
      <w:r w:rsidRPr="00EC4AD9">
        <w:rPr>
          <w:rFonts w:ascii="游ゴシック" w:eastAsia="游ゴシック" w:hAnsi="游ゴシック" w:hint="eastAsia"/>
          <w:szCs w:val="21"/>
        </w:rPr>
        <w:t xml:space="preserve">　市　長</w:t>
      </w:r>
    </w:p>
    <w:p w14:paraId="7DC97FCD" w14:textId="77777777" w:rsidR="00494C1A" w:rsidRPr="00EC4AD9" w:rsidRDefault="00494C1A" w:rsidP="00494C1A">
      <w:pPr>
        <w:rPr>
          <w:rFonts w:ascii="游ゴシック" w:eastAsia="游ゴシック" w:hAnsi="游ゴシック"/>
          <w:szCs w:val="21"/>
        </w:rPr>
      </w:pPr>
    </w:p>
    <w:p w14:paraId="3638E531" w14:textId="77777777" w:rsidR="00494C1A" w:rsidRPr="00EC4AD9" w:rsidRDefault="00494C1A" w:rsidP="00494C1A">
      <w:pPr>
        <w:rPr>
          <w:rFonts w:ascii="游ゴシック" w:eastAsia="游ゴシック" w:hAnsi="游ゴシック"/>
          <w:szCs w:val="21"/>
        </w:rPr>
      </w:pPr>
    </w:p>
    <w:p w14:paraId="3FBD5D18" w14:textId="424ED475" w:rsidR="00494C1A" w:rsidRPr="00EC4AD9" w:rsidRDefault="00494C1A" w:rsidP="00494C1A">
      <w:pPr>
        <w:jc w:val="center"/>
        <w:rPr>
          <w:rFonts w:ascii="游ゴシック" w:eastAsia="游ゴシック" w:hAnsi="游ゴシック"/>
          <w:szCs w:val="21"/>
        </w:rPr>
      </w:pPr>
      <w:r w:rsidRPr="00EC4AD9">
        <w:rPr>
          <w:rFonts w:ascii="游ゴシック" w:eastAsia="游ゴシック" w:hAnsi="游ゴシック" w:hint="eastAsia"/>
          <w:szCs w:val="21"/>
        </w:rPr>
        <w:t>宝</w:t>
      </w:r>
      <w:r w:rsidR="00AF6D7C">
        <w:rPr>
          <w:rFonts w:ascii="游ゴシック" w:eastAsia="游ゴシック" w:hAnsi="游ゴシック" w:hint="eastAsia"/>
          <w:szCs w:val="21"/>
        </w:rPr>
        <w:t>塚</w:t>
      </w:r>
      <w:r w:rsidRPr="00EC4AD9">
        <w:rPr>
          <w:rFonts w:ascii="游ゴシック" w:eastAsia="游ゴシック" w:hAnsi="游ゴシック" w:hint="eastAsia"/>
          <w:szCs w:val="21"/>
        </w:rPr>
        <w:t>市訪問型サービスB補助対象団体認定（非認定）決定通知書</w:t>
      </w:r>
    </w:p>
    <w:p w14:paraId="5EA948D2" w14:textId="77777777" w:rsidR="00494C1A" w:rsidRPr="00EC4AD9" w:rsidRDefault="00494C1A" w:rsidP="00494C1A">
      <w:pPr>
        <w:jc w:val="center"/>
        <w:rPr>
          <w:rFonts w:ascii="游ゴシック" w:eastAsia="游ゴシック" w:hAnsi="游ゴシック"/>
          <w:szCs w:val="21"/>
        </w:rPr>
      </w:pPr>
    </w:p>
    <w:p w14:paraId="1F5B77BC" w14:textId="77777777" w:rsidR="00494C1A" w:rsidRPr="00EC4AD9" w:rsidRDefault="00494C1A" w:rsidP="00494C1A">
      <w:pPr>
        <w:jc w:val="center"/>
        <w:rPr>
          <w:rFonts w:ascii="游ゴシック" w:eastAsia="游ゴシック" w:hAnsi="游ゴシック"/>
          <w:szCs w:val="21"/>
        </w:rPr>
      </w:pPr>
    </w:p>
    <w:p w14:paraId="130D19CD" w14:textId="026D593B"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 xml:space="preserve">　　　　　年　　月　　日付けで認定申請のあった宝</w:t>
      </w:r>
      <w:r w:rsidR="00AF6D7C">
        <w:rPr>
          <w:rFonts w:ascii="游ゴシック" w:eastAsia="游ゴシック" w:hAnsi="游ゴシック" w:hint="eastAsia"/>
          <w:szCs w:val="21"/>
        </w:rPr>
        <w:t>塚</w:t>
      </w:r>
      <w:r w:rsidRPr="00EC4AD9">
        <w:rPr>
          <w:rFonts w:ascii="游ゴシック" w:eastAsia="游ゴシック" w:hAnsi="游ゴシック" w:hint="eastAsia"/>
          <w:szCs w:val="21"/>
        </w:rPr>
        <w:t>市訪問型サービスB補助対象団体認定申請について、下記のとおり決定したので通知します。</w:t>
      </w:r>
    </w:p>
    <w:p w14:paraId="78A39148" w14:textId="77777777" w:rsidR="00494C1A" w:rsidRPr="00EC4AD9" w:rsidRDefault="00494C1A" w:rsidP="00494C1A">
      <w:pPr>
        <w:rPr>
          <w:rFonts w:ascii="游ゴシック" w:eastAsia="游ゴシック" w:hAnsi="游ゴシック"/>
          <w:szCs w:val="21"/>
        </w:rPr>
      </w:pPr>
    </w:p>
    <w:p w14:paraId="36095FC2" w14:textId="77777777" w:rsidR="00494C1A" w:rsidRPr="00EC4AD9" w:rsidRDefault="00494C1A" w:rsidP="00494C1A">
      <w:pPr>
        <w:pStyle w:val="aa"/>
        <w:rPr>
          <w:rFonts w:ascii="游ゴシック" w:eastAsia="游ゴシック" w:hAnsi="游ゴシック"/>
          <w:szCs w:val="21"/>
        </w:rPr>
      </w:pPr>
      <w:r w:rsidRPr="00EC4AD9">
        <w:rPr>
          <w:rFonts w:ascii="游ゴシック" w:eastAsia="游ゴシック" w:hAnsi="游ゴシック" w:hint="eastAsia"/>
          <w:szCs w:val="21"/>
        </w:rPr>
        <w:t>記</w:t>
      </w:r>
    </w:p>
    <w:p w14:paraId="20AB5ED5" w14:textId="77777777" w:rsidR="00494C1A" w:rsidRPr="00EC4AD9" w:rsidRDefault="00494C1A" w:rsidP="00494C1A">
      <w:pPr>
        <w:rPr>
          <w:rFonts w:ascii="游ゴシック" w:eastAsia="游ゴシック" w:hAnsi="游ゴシック"/>
          <w:szCs w:val="21"/>
        </w:rPr>
      </w:pPr>
    </w:p>
    <w:p w14:paraId="6961E48C"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□認定します。</w:t>
      </w:r>
    </w:p>
    <w:p w14:paraId="6B89C086"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 xml:space="preserve">　（　　　　年　　月　　日より補助開始）　</w:t>
      </w:r>
    </w:p>
    <w:p w14:paraId="1EABC393" w14:textId="77777777" w:rsidR="00494C1A" w:rsidRPr="00EC4AD9" w:rsidRDefault="00494C1A" w:rsidP="00494C1A">
      <w:pPr>
        <w:rPr>
          <w:rFonts w:ascii="游ゴシック" w:eastAsia="游ゴシック" w:hAnsi="游ゴシック"/>
          <w:szCs w:val="21"/>
        </w:rPr>
      </w:pPr>
    </w:p>
    <w:p w14:paraId="3E7AB1A6"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 xml:space="preserve">　認定の条件</w:t>
      </w:r>
    </w:p>
    <w:p w14:paraId="03FDFF94" w14:textId="77777777" w:rsidR="00494C1A" w:rsidRPr="00EC4AD9" w:rsidRDefault="00494C1A" w:rsidP="00494C1A">
      <w:pPr>
        <w:ind w:left="210" w:hangingChars="100" w:hanging="210"/>
        <w:rPr>
          <w:rFonts w:ascii="游ゴシック" w:eastAsia="游ゴシック" w:hAnsi="游ゴシック"/>
          <w:szCs w:val="21"/>
        </w:rPr>
      </w:pPr>
      <w:r w:rsidRPr="00EC4AD9">
        <w:rPr>
          <w:rFonts w:ascii="游ゴシック" w:eastAsia="游ゴシック" w:hAnsi="游ゴシック" w:hint="eastAsia"/>
          <w:szCs w:val="21"/>
        </w:rPr>
        <w:t>１　補助金を本事業の目的以外及び暴力団等への利益となる行為へは使用しないこと。</w:t>
      </w:r>
    </w:p>
    <w:p w14:paraId="4242952D" w14:textId="77777777" w:rsidR="00494C1A" w:rsidRPr="00EC4AD9" w:rsidRDefault="00494C1A" w:rsidP="00494C1A">
      <w:pPr>
        <w:ind w:left="283" w:hangingChars="135" w:hanging="283"/>
        <w:rPr>
          <w:rFonts w:ascii="游ゴシック" w:eastAsia="游ゴシック" w:hAnsi="游ゴシック"/>
          <w:szCs w:val="21"/>
        </w:rPr>
      </w:pPr>
      <w:r w:rsidRPr="00EC4AD9">
        <w:rPr>
          <w:rFonts w:ascii="游ゴシック" w:eastAsia="游ゴシック" w:hAnsi="游ゴシック" w:hint="eastAsia"/>
          <w:szCs w:val="21"/>
        </w:rPr>
        <w:t>２　補助事業の内容を変更し又は廃止する場合においては、市長の承認を事前に得ること。</w:t>
      </w:r>
    </w:p>
    <w:p w14:paraId="0F61B2F9" w14:textId="2EEC155D" w:rsidR="00494C1A" w:rsidRPr="00EC4AD9" w:rsidRDefault="00494C1A" w:rsidP="00494C1A">
      <w:pPr>
        <w:ind w:left="283" w:hangingChars="135" w:hanging="283"/>
        <w:rPr>
          <w:rFonts w:ascii="游ゴシック" w:eastAsia="游ゴシック" w:hAnsi="游ゴシック"/>
          <w:szCs w:val="21"/>
        </w:rPr>
      </w:pPr>
      <w:r w:rsidRPr="00EC4AD9">
        <w:rPr>
          <w:rFonts w:ascii="游ゴシック" w:eastAsia="游ゴシック" w:hAnsi="游ゴシック" w:hint="eastAsia"/>
          <w:szCs w:val="21"/>
        </w:rPr>
        <w:t>３　宝</w:t>
      </w:r>
      <w:r w:rsidR="00AF6D7C">
        <w:rPr>
          <w:rFonts w:ascii="游ゴシック" w:eastAsia="游ゴシック" w:hAnsi="游ゴシック" w:hint="eastAsia"/>
          <w:szCs w:val="21"/>
        </w:rPr>
        <w:t>塚</w:t>
      </w:r>
      <w:r w:rsidRPr="00EC4AD9">
        <w:rPr>
          <w:rFonts w:ascii="游ゴシック" w:eastAsia="游ゴシック" w:hAnsi="游ゴシック" w:hint="eastAsia"/>
          <w:szCs w:val="21"/>
        </w:rPr>
        <w:t>市訪問型サービスB補助対象団体認定申請書における誓約事項及び宝塚市訪問型サービスB補助事業実施要綱の規定を遵守すること。</w:t>
      </w:r>
    </w:p>
    <w:p w14:paraId="321BA2D8"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 xml:space="preserve">　　なお、これらの条件が守られないときは、認定を取り消すことがある。</w:t>
      </w:r>
    </w:p>
    <w:p w14:paraId="69430EA2" w14:textId="77777777" w:rsidR="00494C1A" w:rsidRPr="00EC4AD9" w:rsidRDefault="00494C1A" w:rsidP="00494C1A">
      <w:pPr>
        <w:rPr>
          <w:rFonts w:ascii="游ゴシック" w:eastAsia="游ゴシック" w:hAnsi="游ゴシック"/>
          <w:szCs w:val="21"/>
        </w:rPr>
      </w:pPr>
    </w:p>
    <w:p w14:paraId="4C9558B5"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□認定しません。</w:t>
      </w:r>
    </w:p>
    <w:p w14:paraId="1878FB43" w14:textId="77777777" w:rsidR="00494C1A" w:rsidRPr="00EC4AD9" w:rsidRDefault="00494C1A" w:rsidP="00494C1A">
      <w:pPr>
        <w:rPr>
          <w:rFonts w:ascii="游ゴシック" w:eastAsia="游ゴシック" w:hAnsi="游ゴシック"/>
          <w:szCs w:val="21"/>
        </w:rPr>
      </w:pPr>
      <w:r w:rsidRPr="00EC4AD9">
        <w:rPr>
          <w:rFonts w:ascii="游ゴシック" w:eastAsia="游ゴシック" w:hAnsi="游ゴシック" w:hint="eastAsia"/>
          <w:szCs w:val="21"/>
        </w:rPr>
        <w:t xml:space="preserve">　非認定の理由</w:t>
      </w:r>
    </w:p>
    <w:p w14:paraId="2C0BB2C5" w14:textId="77777777" w:rsidR="00E40FD2" w:rsidRPr="00494C1A" w:rsidRDefault="00E40FD2">
      <w:pPr>
        <w:rPr>
          <w:rFonts w:ascii="游ゴシック" w:eastAsia="游ゴシック" w:hAnsi="游ゴシック"/>
        </w:rPr>
      </w:pPr>
    </w:p>
    <w:sectPr w:rsidR="00E40FD2" w:rsidRPr="00494C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2BFE" w14:textId="77777777" w:rsidR="00AF6D7C" w:rsidRDefault="00AF6D7C" w:rsidP="00AF6D7C">
      <w:r>
        <w:separator/>
      </w:r>
    </w:p>
  </w:endnote>
  <w:endnote w:type="continuationSeparator" w:id="0">
    <w:p w14:paraId="55328A87" w14:textId="77777777" w:rsidR="00AF6D7C" w:rsidRDefault="00AF6D7C" w:rsidP="00AF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本文のフォント - コンプレ">
    <w:altName w:val="ＭＳ 明朝"/>
    <w:charset w:val="80"/>
    <w:family w:val="roman"/>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98B5" w14:textId="77777777" w:rsidR="00AF6D7C" w:rsidRDefault="00AF6D7C" w:rsidP="00AF6D7C">
      <w:r>
        <w:separator/>
      </w:r>
    </w:p>
  </w:footnote>
  <w:footnote w:type="continuationSeparator" w:id="0">
    <w:p w14:paraId="72C7094D" w14:textId="77777777" w:rsidR="00AF6D7C" w:rsidRDefault="00AF6D7C" w:rsidP="00AF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1A"/>
    <w:rsid w:val="002B7F7A"/>
    <w:rsid w:val="00477265"/>
    <w:rsid w:val="00494C1A"/>
    <w:rsid w:val="005C37D9"/>
    <w:rsid w:val="006849CB"/>
    <w:rsid w:val="009237B8"/>
    <w:rsid w:val="00A3719B"/>
    <w:rsid w:val="00AF6D7C"/>
    <w:rsid w:val="00E40FD2"/>
    <w:rsid w:val="00EC4AD9"/>
    <w:rsid w:val="00F3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39139"/>
  <w15:chartTrackingRefBased/>
  <w15:docId w15:val="{1AA6AB89-AC7C-3748-A02C-C9C9B670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本文のフォント - コンプレ"/>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C1A"/>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
    <w:qFormat/>
    <w:rsid w:val="00494C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C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C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4C1A"/>
    <w:pPr>
      <w:keepNext/>
      <w:keepLines/>
      <w:spacing w:before="80" w:after="40"/>
      <w:outlineLvl w:val="3"/>
    </w:pPr>
    <w:rPr>
      <w:rFonts w:asciiTheme="majorHAnsi" w:eastAsiaTheme="majorEastAsia" w:hAnsiTheme="majorHAnsi" w:cstheme="majorBidi"/>
      <w:color w:val="000000" w:themeColor="text1"/>
      <w:szCs w:val="21"/>
    </w:rPr>
  </w:style>
  <w:style w:type="paragraph" w:styleId="5">
    <w:name w:val="heading 5"/>
    <w:basedOn w:val="a"/>
    <w:next w:val="a"/>
    <w:link w:val="50"/>
    <w:uiPriority w:val="9"/>
    <w:semiHidden/>
    <w:unhideWhenUsed/>
    <w:qFormat/>
    <w:rsid w:val="00494C1A"/>
    <w:pPr>
      <w:keepNext/>
      <w:keepLines/>
      <w:spacing w:before="80" w:after="40"/>
      <w:ind w:leftChars="100" w:left="100"/>
      <w:outlineLvl w:val="4"/>
    </w:pPr>
    <w:rPr>
      <w:rFonts w:asciiTheme="majorHAnsi" w:eastAsiaTheme="majorEastAsia" w:hAnsiTheme="majorHAnsi" w:cstheme="majorBidi"/>
      <w:color w:val="000000" w:themeColor="text1"/>
      <w:szCs w:val="21"/>
    </w:rPr>
  </w:style>
  <w:style w:type="paragraph" w:styleId="6">
    <w:name w:val="heading 6"/>
    <w:basedOn w:val="a"/>
    <w:next w:val="a"/>
    <w:link w:val="60"/>
    <w:uiPriority w:val="9"/>
    <w:semiHidden/>
    <w:unhideWhenUsed/>
    <w:qFormat/>
    <w:rsid w:val="00494C1A"/>
    <w:pPr>
      <w:keepNext/>
      <w:keepLines/>
      <w:spacing w:before="80" w:after="40"/>
      <w:ind w:leftChars="200" w:left="200"/>
      <w:outlineLvl w:val="5"/>
    </w:pPr>
    <w:rPr>
      <w:rFonts w:asciiTheme="majorHAnsi" w:eastAsiaTheme="majorEastAsia" w:hAnsiTheme="majorHAnsi" w:cstheme="majorBidi"/>
      <w:color w:val="000000" w:themeColor="text1"/>
      <w:szCs w:val="21"/>
    </w:rPr>
  </w:style>
  <w:style w:type="paragraph" w:styleId="7">
    <w:name w:val="heading 7"/>
    <w:basedOn w:val="a"/>
    <w:next w:val="a"/>
    <w:link w:val="70"/>
    <w:uiPriority w:val="9"/>
    <w:semiHidden/>
    <w:unhideWhenUsed/>
    <w:qFormat/>
    <w:rsid w:val="00494C1A"/>
    <w:pPr>
      <w:keepNext/>
      <w:keepLines/>
      <w:spacing w:before="80" w:after="40"/>
      <w:ind w:leftChars="300" w:left="300"/>
      <w:outlineLvl w:val="6"/>
    </w:pPr>
    <w:rPr>
      <w:rFonts w:asciiTheme="majorHAnsi" w:eastAsiaTheme="majorEastAsia" w:hAnsiTheme="majorHAnsi" w:cstheme="majorBidi"/>
      <w:color w:val="000000" w:themeColor="text1"/>
      <w:szCs w:val="21"/>
    </w:rPr>
  </w:style>
  <w:style w:type="paragraph" w:styleId="8">
    <w:name w:val="heading 8"/>
    <w:basedOn w:val="a"/>
    <w:next w:val="a"/>
    <w:link w:val="80"/>
    <w:uiPriority w:val="9"/>
    <w:semiHidden/>
    <w:unhideWhenUsed/>
    <w:qFormat/>
    <w:rsid w:val="00494C1A"/>
    <w:pPr>
      <w:keepNext/>
      <w:keepLines/>
      <w:spacing w:before="80" w:after="40"/>
      <w:ind w:leftChars="400" w:left="400"/>
      <w:outlineLvl w:val="7"/>
    </w:pPr>
    <w:rPr>
      <w:rFonts w:asciiTheme="majorHAnsi" w:eastAsiaTheme="majorEastAsia" w:hAnsiTheme="majorHAnsi" w:cstheme="majorBidi"/>
      <w:color w:val="000000" w:themeColor="text1"/>
      <w:szCs w:val="21"/>
    </w:rPr>
  </w:style>
  <w:style w:type="paragraph" w:styleId="9">
    <w:name w:val="heading 9"/>
    <w:basedOn w:val="a"/>
    <w:next w:val="a"/>
    <w:link w:val="90"/>
    <w:uiPriority w:val="9"/>
    <w:semiHidden/>
    <w:unhideWhenUsed/>
    <w:qFormat/>
    <w:rsid w:val="00494C1A"/>
    <w:pPr>
      <w:keepNext/>
      <w:keepLines/>
      <w:spacing w:before="80" w:after="40"/>
      <w:ind w:leftChars="500" w:left="500"/>
      <w:outlineLvl w:val="8"/>
    </w:pPr>
    <w:rPr>
      <w:rFonts w:asciiTheme="majorHAnsi" w:eastAsiaTheme="majorEastAsia" w:hAnsiTheme="majorHAnsi" w:cstheme="majorBidi"/>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C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C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C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4C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C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C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C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C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C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C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C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C1A"/>
    <w:pPr>
      <w:spacing w:before="160" w:after="160"/>
      <w:jc w:val="center"/>
    </w:pPr>
    <w:rPr>
      <w:rFonts w:ascii="游ゴシック" w:eastAsia="游ゴシック" w:hAnsi="游ゴシック" w:cs="Times New Roman (本文のフォント - コンプレ"/>
      <w:i/>
      <w:iCs/>
      <w:color w:val="404040" w:themeColor="text1" w:themeTint="BF"/>
      <w:szCs w:val="21"/>
    </w:rPr>
  </w:style>
  <w:style w:type="character" w:customStyle="1" w:styleId="a8">
    <w:name w:val="引用文 (文字)"/>
    <w:basedOn w:val="a0"/>
    <w:link w:val="a7"/>
    <w:uiPriority w:val="29"/>
    <w:rsid w:val="00494C1A"/>
    <w:rPr>
      <w:i/>
      <w:iCs/>
      <w:color w:val="404040" w:themeColor="text1" w:themeTint="BF"/>
    </w:rPr>
  </w:style>
  <w:style w:type="paragraph" w:styleId="a9">
    <w:name w:val="List Paragraph"/>
    <w:basedOn w:val="a"/>
    <w:uiPriority w:val="34"/>
    <w:qFormat/>
    <w:rsid w:val="00494C1A"/>
    <w:pPr>
      <w:ind w:left="720"/>
      <w:contextualSpacing/>
    </w:pPr>
    <w:rPr>
      <w:rFonts w:ascii="游ゴシック" w:eastAsia="游ゴシック" w:hAnsi="游ゴシック" w:cs="Times New Roman (本文のフォント - コンプレ"/>
      <w:szCs w:val="21"/>
    </w:rPr>
  </w:style>
  <w:style w:type="character" w:styleId="21">
    <w:name w:val="Intense Emphasis"/>
    <w:basedOn w:val="a0"/>
    <w:uiPriority w:val="21"/>
    <w:qFormat/>
    <w:rsid w:val="00494C1A"/>
    <w:rPr>
      <w:i/>
      <w:iCs/>
      <w:color w:val="0F4761" w:themeColor="accent1" w:themeShade="BF"/>
    </w:rPr>
  </w:style>
  <w:style w:type="paragraph" w:styleId="22">
    <w:name w:val="Intense Quote"/>
    <w:basedOn w:val="a"/>
    <w:next w:val="a"/>
    <w:link w:val="23"/>
    <w:uiPriority w:val="30"/>
    <w:qFormat/>
    <w:rsid w:val="00494C1A"/>
    <w:pPr>
      <w:pBdr>
        <w:top w:val="single" w:sz="4" w:space="10" w:color="0F4761" w:themeColor="accent1" w:themeShade="BF"/>
        <w:bottom w:val="single" w:sz="4" w:space="10" w:color="0F4761" w:themeColor="accent1" w:themeShade="BF"/>
      </w:pBdr>
      <w:spacing w:before="360" w:after="360"/>
      <w:ind w:left="864" w:right="864"/>
      <w:jc w:val="center"/>
    </w:pPr>
    <w:rPr>
      <w:rFonts w:ascii="游ゴシック" w:eastAsia="游ゴシック" w:hAnsi="游ゴシック" w:cs="Times New Roman (本文のフォント - コンプレ"/>
      <w:i/>
      <w:iCs/>
      <w:color w:val="0F4761" w:themeColor="accent1" w:themeShade="BF"/>
      <w:szCs w:val="21"/>
    </w:rPr>
  </w:style>
  <w:style w:type="character" w:customStyle="1" w:styleId="23">
    <w:name w:val="引用文 2 (文字)"/>
    <w:basedOn w:val="a0"/>
    <w:link w:val="22"/>
    <w:uiPriority w:val="30"/>
    <w:rsid w:val="00494C1A"/>
    <w:rPr>
      <w:i/>
      <w:iCs/>
      <w:color w:val="0F4761" w:themeColor="accent1" w:themeShade="BF"/>
    </w:rPr>
  </w:style>
  <w:style w:type="character" w:styleId="24">
    <w:name w:val="Intense Reference"/>
    <w:basedOn w:val="a0"/>
    <w:uiPriority w:val="32"/>
    <w:qFormat/>
    <w:rsid w:val="00494C1A"/>
    <w:rPr>
      <w:b/>
      <w:bCs/>
      <w:smallCaps/>
      <w:color w:val="0F4761" w:themeColor="accent1" w:themeShade="BF"/>
      <w:spacing w:val="5"/>
    </w:rPr>
  </w:style>
  <w:style w:type="paragraph" w:styleId="aa">
    <w:name w:val="Note Heading"/>
    <w:basedOn w:val="a"/>
    <w:next w:val="a"/>
    <w:link w:val="ab"/>
    <w:uiPriority w:val="99"/>
    <w:unhideWhenUsed/>
    <w:rsid w:val="00494C1A"/>
    <w:pPr>
      <w:jc w:val="center"/>
    </w:pPr>
  </w:style>
  <w:style w:type="character" w:customStyle="1" w:styleId="ab">
    <w:name w:val="記 (文字)"/>
    <w:basedOn w:val="a0"/>
    <w:link w:val="aa"/>
    <w:uiPriority w:val="99"/>
    <w:rsid w:val="00494C1A"/>
    <w:rPr>
      <w:rFonts w:asciiTheme="minorHAnsi" w:eastAsiaTheme="minorEastAsia" w:hAnsiTheme="minorHAnsi" w:cstheme="minorBidi"/>
      <w:szCs w:val="22"/>
    </w:rPr>
  </w:style>
  <w:style w:type="paragraph" w:styleId="ac">
    <w:name w:val="header"/>
    <w:basedOn w:val="a"/>
    <w:link w:val="ad"/>
    <w:uiPriority w:val="99"/>
    <w:unhideWhenUsed/>
    <w:rsid w:val="00AF6D7C"/>
    <w:pPr>
      <w:tabs>
        <w:tab w:val="center" w:pos="4252"/>
        <w:tab w:val="right" w:pos="8504"/>
      </w:tabs>
      <w:snapToGrid w:val="0"/>
    </w:pPr>
  </w:style>
  <w:style w:type="character" w:customStyle="1" w:styleId="ad">
    <w:name w:val="ヘッダー (文字)"/>
    <w:basedOn w:val="a0"/>
    <w:link w:val="ac"/>
    <w:uiPriority w:val="99"/>
    <w:rsid w:val="00AF6D7C"/>
    <w:rPr>
      <w:rFonts w:asciiTheme="minorHAnsi" w:eastAsiaTheme="minorEastAsia" w:hAnsiTheme="minorHAnsi" w:cstheme="minorBidi"/>
      <w:szCs w:val="22"/>
    </w:rPr>
  </w:style>
  <w:style w:type="paragraph" w:styleId="ae">
    <w:name w:val="footer"/>
    <w:basedOn w:val="a"/>
    <w:link w:val="af"/>
    <w:uiPriority w:val="99"/>
    <w:unhideWhenUsed/>
    <w:rsid w:val="00AF6D7C"/>
    <w:pPr>
      <w:tabs>
        <w:tab w:val="center" w:pos="4252"/>
        <w:tab w:val="right" w:pos="8504"/>
      </w:tabs>
      <w:snapToGrid w:val="0"/>
    </w:pPr>
  </w:style>
  <w:style w:type="character" w:customStyle="1" w:styleId="af">
    <w:name w:val="フッター (文字)"/>
    <w:basedOn w:val="a0"/>
    <w:link w:val="ae"/>
    <w:uiPriority w:val="99"/>
    <w:rsid w:val="00AF6D7C"/>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大将 川内</dc:creator>
  <cp:keywords/>
  <dc:description/>
  <cp:lastModifiedBy>88346</cp:lastModifiedBy>
  <cp:revision>4</cp:revision>
  <cp:lastPrinted>2025-04-08T08:50:00Z</cp:lastPrinted>
  <dcterms:created xsi:type="dcterms:W3CDTF">2024-12-22T13:56:00Z</dcterms:created>
  <dcterms:modified xsi:type="dcterms:W3CDTF">2025-04-08T08:50:00Z</dcterms:modified>
</cp:coreProperties>
</file>