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48290" w14:textId="77777777" w:rsidR="00806347" w:rsidRDefault="00806347">
      <w:pPr>
        <w:jc w:val="right"/>
        <w:rPr>
          <w:sz w:val="21"/>
        </w:rPr>
      </w:pPr>
      <w:r w:rsidRPr="00FD79A2">
        <w:rPr>
          <w:rFonts w:hint="eastAsia"/>
          <w:spacing w:val="82"/>
          <w:sz w:val="21"/>
          <w:fitText w:val="2552" w:id="-1408545280"/>
        </w:rPr>
        <w:t xml:space="preserve">宝開指第　　　　</w:t>
      </w:r>
      <w:r w:rsidRPr="00FD79A2">
        <w:rPr>
          <w:rFonts w:hint="eastAsia"/>
          <w:spacing w:val="6"/>
          <w:sz w:val="21"/>
          <w:fitText w:val="2552" w:id="-1408545280"/>
        </w:rPr>
        <w:t>号</w:t>
      </w:r>
    </w:p>
    <w:p w14:paraId="50A19019" w14:textId="347D2F73" w:rsidR="00806347" w:rsidRDefault="00FD79A2">
      <w:pPr>
        <w:jc w:val="right"/>
      </w:pPr>
      <w:r w:rsidRPr="00FD79A2">
        <w:rPr>
          <w:rFonts w:hint="eastAsia"/>
          <w:spacing w:val="7"/>
          <w:fitText w:val="3220" w:id="-1804889344"/>
        </w:rPr>
        <w:t>年（</w:t>
      </w:r>
      <w:r w:rsidRPr="00FD79A2">
        <w:rPr>
          <w:rFonts w:hint="eastAsia"/>
          <w:spacing w:val="7"/>
          <w:fitText w:val="3220" w:id="-1804889344"/>
        </w:rPr>
        <w:t>20</w:t>
      </w:r>
      <w:r w:rsidRPr="00FD79A2">
        <w:rPr>
          <w:rFonts w:hint="eastAsia"/>
          <w:spacing w:val="7"/>
          <w:fitText w:val="3220" w:id="-1804889344"/>
        </w:rPr>
        <w:t xml:space="preserve">　　年）　　月　　</w:t>
      </w:r>
      <w:r w:rsidRPr="00FD79A2">
        <w:rPr>
          <w:rFonts w:hint="eastAsia"/>
          <w:spacing w:val="8"/>
          <w:fitText w:val="3220" w:id="-1804889344"/>
        </w:rPr>
        <w:t>日</w:t>
      </w:r>
    </w:p>
    <w:p w14:paraId="6121FB5B" w14:textId="77777777" w:rsidR="00806347" w:rsidRDefault="00806347">
      <w:pPr>
        <w:ind w:firstLineChars="3457" w:firstLine="6899"/>
        <w:jc w:val="both"/>
        <w:rPr>
          <w:sz w:val="21"/>
        </w:rPr>
      </w:pPr>
    </w:p>
    <w:p w14:paraId="6FB4AE98" w14:textId="77777777" w:rsidR="00806347" w:rsidRDefault="00806347">
      <w:pPr>
        <w:jc w:val="center"/>
        <w:rPr>
          <w:sz w:val="28"/>
        </w:rPr>
      </w:pPr>
      <w:r w:rsidRPr="00FD79A2">
        <w:rPr>
          <w:rFonts w:hint="eastAsia"/>
          <w:spacing w:val="216"/>
          <w:sz w:val="28"/>
          <w:fitText w:val="2268" w:id="-1408547840"/>
        </w:rPr>
        <w:t>開発協定</w:t>
      </w:r>
      <w:r w:rsidRPr="00FD79A2">
        <w:rPr>
          <w:rFonts w:hint="eastAsia"/>
          <w:spacing w:val="4"/>
          <w:sz w:val="28"/>
          <w:fitText w:val="2268" w:id="-1408547840"/>
        </w:rPr>
        <w:t>書</w:t>
      </w:r>
    </w:p>
    <w:p w14:paraId="019AE393" w14:textId="77777777" w:rsidR="00806347" w:rsidRDefault="00806347">
      <w:pPr>
        <w:ind w:firstLine="284"/>
        <w:jc w:val="both"/>
        <w:rPr>
          <w:sz w:val="21"/>
          <w:u w:val="single"/>
        </w:rPr>
      </w:pPr>
      <w:r>
        <w:rPr>
          <w:rFonts w:hint="eastAsia"/>
          <w:sz w:val="21"/>
        </w:rPr>
        <w:t xml:space="preserve">宝塚市長（以下「甲」という。）と　</w:t>
      </w:r>
      <w:r>
        <w:rPr>
          <w:rFonts w:hint="eastAsia"/>
          <w:sz w:val="21"/>
          <w:u w:val="single"/>
        </w:rPr>
        <w:t xml:space="preserve">　　　　　　　　　　　　　　　　　　　</w:t>
      </w:r>
    </w:p>
    <w:p w14:paraId="2E1936AD" w14:textId="77777777" w:rsidR="00806347" w:rsidRDefault="00806347">
      <w:pPr>
        <w:pStyle w:val="a3"/>
        <w:rPr>
          <w:sz w:val="21"/>
        </w:rPr>
      </w:pPr>
      <w:r>
        <w:rPr>
          <w:rFonts w:hint="eastAsia"/>
          <w:sz w:val="21"/>
        </w:rPr>
        <w:t>（以下「乙」という。）は、開発事業における協働のまちづくりの推進に関する条例（以下「条例」という。）第２１条第２項の規定により、次のとおり協定を締結する。</w:t>
      </w:r>
    </w:p>
    <w:p w14:paraId="18534E23" w14:textId="77777777" w:rsidR="00806347" w:rsidRDefault="00806347">
      <w:pPr>
        <w:pStyle w:val="a3"/>
        <w:rPr>
          <w:sz w:val="21"/>
        </w:rPr>
      </w:pPr>
    </w:p>
    <w:p w14:paraId="4EE9580A" w14:textId="77777777" w:rsidR="00806347" w:rsidRDefault="00806347">
      <w:pPr>
        <w:pStyle w:val="a3"/>
        <w:jc w:val="center"/>
        <w:rPr>
          <w:sz w:val="21"/>
        </w:rPr>
      </w:pPr>
      <w:r>
        <w:rPr>
          <w:rFonts w:hint="eastAsia"/>
          <w:sz w:val="21"/>
        </w:rPr>
        <w:t>記</w:t>
      </w:r>
    </w:p>
    <w:p w14:paraId="68E3461E" w14:textId="77777777" w:rsidR="00806347" w:rsidRDefault="00806347">
      <w:pPr>
        <w:ind w:left="284" w:hanging="284"/>
        <w:jc w:val="both"/>
        <w:rPr>
          <w:sz w:val="21"/>
        </w:rPr>
      </w:pPr>
      <w:r>
        <w:rPr>
          <w:rFonts w:hint="eastAsia"/>
          <w:sz w:val="21"/>
        </w:rPr>
        <w:t>第１　乙が行う事業は、次のとおりとする。</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34"/>
        <w:gridCol w:w="6484"/>
      </w:tblGrid>
      <w:tr w:rsidR="00806347" w14:paraId="6232AF5F" w14:textId="77777777">
        <w:trPr>
          <w:trHeight w:val="435"/>
        </w:trPr>
        <w:tc>
          <w:tcPr>
            <w:tcW w:w="2650" w:type="dxa"/>
            <w:vAlign w:val="center"/>
          </w:tcPr>
          <w:p w14:paraId="7205E42E" w14:textId="77777777" w:rsidR="00806347" w:rsidRDefault="00806347">
            <w:pPr>
              <w:jc w:val="both"/>
              <w:rPr>
                <w:sz w:val="21"/>
              </w:rPr>
            </w:pPr>
            <w:r>
              <w:rPr>
                <w:rFonts w:hint="eastAsia"/>
                <w:sz w:val="21"/>
              </w:rPr>
              <w:t xml:space="preserve">１　</w:t>
            </w:r>
            <w:r>
              <w:rPr>
                <w:rFonts w:hint="eastAsia"/>
                <w:sz w:val="21"/>
                <w:fitText w:val="1888" w:id="-1408544512"/>
              </w:rPr>
              <w:t>開発事業区域の位置</w:t>
            </w:r>
          </w:p>
        </w:tc>
        <w:tc>
          <w:tcPr>
            <w:tcW w:w="6663" w:type="dxa"/>
            <w:vAlign w:val="center"/>
          </w:tcPr>
          <w:p w14:paraId="670FBF81" w14:textId="77777777" w:rsidR="00806347" w:rsidRDefault="009369DE">
            <w:pPr>
              <w:jc w:val="both"/>
              <w:rPr>
                <w:sz w:val="21"/>
              </w:rPr>
            </w:pPr>
            <w:r>
              <w:rPr>
                <w:rFonts w:hint="eastAsia"/>
                <w:sz w:val="21"/>
              </w:rPr>
              <w:t xml:space="preserve">　宝塚</w:t>
            </w:r>
            <w:r w:rsidR="00806347">
              <w:rPr>
                <w:rFonts w:hint="eastAsia"/>
                <w:sz w:val="21"/>
              </w:rPr>
              <w:t>市</w:t>
            </w:r>
          </w:p>
        </w:tc>
      </w:tr>
      <w:tr w:rsidR="00806347" w14:paraId="6466C469" w14:textId="77777777">
        <w:trPr>
          <w:trHeight w:val="435"/>
        </w:trPr>
        <w:tc>
          <w:tcPr>
            <w:tcW w:w="2650" w:type="dxa"/>
            <w:vAlign w:val="center"/>
          </w:tcPr>
          <w:p w14:paraId="4D7EC4D9" w14:textId="77777777" w:rsidR="00806347" w:rsidRDefault="00806347">
            <w:pPr>
              <w:jc w:val="both"/>
              <w:rPr>
                <w:sz w:val="21"/>
              </w:rPr>
            </w:pPr>
            <w:r>
              <w:rPr>
                <w:rFonts w:hint="eastAsia"/>
                <w:sz w:val="21"/>
              </w:rPr>
              <w:t xml:space="preserve">２　</w:t>
            </w:r>
            <w:r>
              <w:rPr>
                <w:rFonts w:hint="eastAsia"/>
                <w:spacing w:val="29"/>
                <w:sz w:val="21"/>
                <w:fitText w:val="1888" w:id="-1408544511"/>
              </w:rPr>
              <w:t>開発事業区域面</w:t>
            </w:r>
            <w:r>
              <w:rPr>
                <w:rFonts w:hint="eastAsia"/>
                <w:spacing w:val="6"/>
                <w:sz w:val="21"/>
                <w:fitText w:val="1888" w:id="-1408544511"/>
              </w:rPr>
              <w:t>積</w:t>
            </w:r>
          </w:p>
        </w:tc>
        <w:tc>
          <w:tcPr>
            <w:tcW w:w="6663" w:type="dxa"/>
            <w:vAlign w:val="center"/>
          </w:tcPr>
          <w:p w14:paraId="1352A3E8" w14:textId="77777777" w:rsidR="00806347" w:rsidRDefault="00806347">
            <w:pPr>
              <w:jc w:val="both"/>
              <w:rPr>
                <w:sz w:val="21"/>
              </w:rPr>
            </w:pPr>
            <w:r>
              <w:rPr>
                <w:rFonts w:hint="eastAsia"/>
                <w:sz w:val="21"/>
              </w:rPr>
              <w:t xml:space="preserve">　　　　　　　　　　　　　　　　　　㎡</w:t>
            </w:r>
          </w:p>
        </w:tc>
      </w:tr>
      <w:tr w:rsidR="00806347" w14:paraId="5FC2BFFD" w14:textId="77777777">
        <w:trPr>
          <w:trHeight w:val="435"/>
        </w:trPr>
        <w:tc>
          <w:tcPr>
            <w:tcW w:w="2650" w:type="dxa"/>
            <w:vAlign w:val="center"/>
          </w:tcPr>
          <w:p w14:paraId="5589D4C6" w14:textId="77777777" w:rsidR="00806347" w:rsidRDefault="00806347">
            <w:pPr>
              <w:jc w:val="both"/>
              <w:rPr>
                <w:sz w:val="21"/>
              </w:rPr>
            </w:pPr>
            <w:r>
              <w:rPr>
                <w:rFonts w:hint="eastAsia"/>
                <w:sz w:val="21"/>
              </w:rPr>
              <w:t xml:space="preserve">３　</w:t>
            </w:r>
            <w:r>
              <w:rPr>
                <w:rFonts w:hint="eastAsia"/>
                <w:spacing w:val="29"/>
                <w:sz w:val="21"/>
                <w:fitText w:val="1888" w:id="-1408544510"/>
              </w:rPr>
              <w:t>予定建築物の用</w:t>
            </w:r>
            <w:r>
              <w:rPr>
                <w:rFonts w:hint="eastAsia"/>
                <w:spacing w:val="6"/>
                <w:sz w:val="21"/>
                <w:fitText w:val="1888" w:id="-1408544510"/>
              </w:rPr>
              <w:t>途</w:t>
            </w:r>
          </w:p>
        </w:tc>
        <w:tc>
          <w:tcPr>
            <w:tcW w:w="6663" w:type="dxa"/>
            <w:vAlign w:val="center"/>
          </w:tcPr>
          <w:p w14:paraId="23B48799" w14:textId="77777777" w:rsidR="00806347" w:rsidRDefault="00806347">
            <w:pPr>
              <w:jc w:val="both"/>
              <w:rPr>
                <w:sz w:val="21"/>
              </w:rPr>
            </w:pPr>
          </w:p>
        </w:tc>
      </w:tr>
    </w:tbl>
    <w:p w14:paraId="4D4C2AB8" w14:textId="77777777" w:rsidR="00806347" w:rsidRDefault="00806347">
      <w:pPr>
        <w:ind w:left="284" w:hanging="284"/>
        <w:jc w:val="both"/>
        <w:rPr>
          <w:sz w:val="21"/>
        </w:rPr>
      </w:pPr>
    </w:p>
    <w:p w14:paraId="7E0FBE90" w14:textId="77777777" w:rsidR="00806347" w:rsidRDefault="00806347">
      <w:pPr>
        <w:ind w:left="284" w:hanging="284"/>
        <w:jc w:val="both"/>
        <w:rPr>
          <w:sz w:val="21"/>
        </w:rPr>
      </w:pPr>
      <w:r>
        <w:rPr>
          <w:rFonts w:hint="eastAsia"/>
          <w:sz w:val="21"/>
        </w:rPr>
        <w:t>第２　乙は、甲との開発協議の合意に基づき、当該事業を別添図書により忠実に施行しなければならない。ただし、工事の施行上やむを得ず計画変更を行わなければならない場合は、条例第２２条第１項の規定により、変更の協定を締結するものとする。</w:t>
      </w:r>
    </w:p>
    <w:p w14:paraId="3D0EA5D4" w14:textId="77777777" w:rsidR="00806347" w:rsidRDefault="00806347">
      <w:pPr>
        <w:ind w:left="284" w:hanging="284"/>
        <w:jc w:val="both"/>
        <w:rPr>
          <w:sz w:val="21"/>
        </w:rPr>
      </w:pPr>
    </w:p>
    <w:p w14:paraId="75FC983E" w14:textId="77777777" w:rsidR="00806347" w:rsidRDefault="00806347">
      <w:pPr>
        <w:ind w:left="284" w:hanging="284"/>
        <w:jc w:val="both"/>
        <w:rPr>
          <w:sz w:val="21"/>
        </w:rPr>
      </w:pPr>
      <w:r>
        <w:rPr>
          <w:rFonts w:hint="eastAsia"/>
          <w:sz w:val="21"/>
        </w:rPr>
        <w:t>第３　乙が当該事業によって新たに設置する公共施設については、次のとおりとする。</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2"/>
        <w:gridCol w:w="701"/>
        <w:gridCol w:w="2904"/>
        <w:gridCol w:w="1388"/>
        <w:gridCol w:w="700"/>
        <w:gridCol w:w="2353"/>
      </w:tblGrid>
      <w:tr w:rsidR="00806347" w14:paraId="66D593F0" w14:textId="77777777">
        <w:trPr>
          <w:trHeight w:val="435"/>
        </w:trPr>
        <w:tc>
          <w:tcPr>
            <w:tcW w:w="1091" w:type="dxa"/>
            <w:vAlign w:val="center"/>
          </w:tcPr>
          <w:p w14:paraId="766987BE" w14:textId="77777777" w:rsidR="00806347" w:rsidRDefault="00806347">
            <w:pPr>
              <w:jc w:val="center"/>
              <w:rPr>
                <w:sz w:val="21"/>
              </w:rPr>
            </w:pPr>
            <w:r>
              <w:rPr>
                <w:rFonts w:hint="eastAsia"/>
                <w:sz w:val="21"/>
              </w:rPr>
              <w:t>種　類</w:t>
            </w:r>
          </w:p>
        </w:tc>
        <w:tc>
          <w:tcPr>
            <w:tcW w:w="709" w:type="dxa"/>
            <w:vAlign w:val="center"/>
          </w:tcPr>
          <w:p w14:paraId="498982BA" w14:textId="77777777" w:rsidR="00806347" w:rsidRDefault="00806347">
            <w:pPr>
              <w:jc w:val="center"/>
              <w:rPr>
                <w:sz w:val="21"/>
              </w:rPr>
            </w:pPr>
            <w:r>
              <w:rPr>
                <w:rFonts w:hint="eastAsia"/>
                <w:sz w:val="21"/>
              </w:rPr>
              <w:t>番号</w:t>
            </w:r>
          </w:p>
        </w:tc>
        <w:tc>
          <w:tcPr>
            <w:tcW w:w="2977" w:type="dxa"/>
            <w:vAlign w:val="center"/>
          </w:tcPr>
          <w:p w14:paraId="3B68F967" w14:textId="77777777" w:rsidR="00806347" w:rsidRDefault="00806347">
            <w:pPr>
              <w:jc w:val="center"/>
              <w:rPr>
                <w:sz w:val="21"/>
              </w:rPr>
            </w:pPr>
            <w:r>
              <w:rPr>
                <w:rFonts w:hint="eastAsia"/>
                <w:sz w:val="21"/>
              </w:rPr>
              <w:t>概　　要</w:t>
            </w:r>
          </w:p>
        </w:tc>
        <w:tc>
          <w:tcPr>
            <w:tcW w:w="1417" w:type="dxa"/>
            <w:vAlign w:val="center"/>
          </w:tcPr>
          <w:p w14:paraId="4534CA78" w14:textId="77777777" w:rsidR="00806347" w:rsidRDefault="00806347">
            <w:pPr>
              <w:jc w:val="center"/>
              <w:rPr>
                <w:sz w:val="21"/>
              </w:rPr>
            </w:pPr>
            <w:r>
              <w:rPr>
                <w:rFonts w:hint="eastAsia"/>
                <w:sz w:val="21"/>
              </w:rPr>
              <w:t>管理者</w:t>
            </w:r>
          </w:p>
        </w:tc>
        <w:tc>
          <w:tcPr>
            <w:tcW w:w="709" w:type="dxa"/>
            <w:vAlign w:val="center"/>
          </w:tcPr>
          <w:p w14:paraId="15484692" w14:textId="77777777" w:rsidR="00806347" w:rsidRDefault="00806347">
            <w:pPr>
              <w:jc w:val="center"/>
              <w:rPr>
                <w:sz w:val="21"/>
              </w:rPr>
            </w:pPr>
            <w:r>
              <w:rPr>
                <w:rFonts w:hint="eastAsia"/>
                <w:sz w:val="21"/>
              </w:rPr>
              <w:t>帰属</w:t>
            </w:r>
          </w:p>
        </w:tc>
        <w:tc>
          <w:tcPr>
            <w:tcW w:w="2410" w:type="dxa"/>
            <w:vAlign w:val="center"/>
          </w:tcPr>
          <w:p w14:paraId="10C814E0" w14:textId="77777777" w:rsidR="00806347" w:rsidRDefault="00806347">
            <w:pPr>
              <w:jc w:val="center"/>
              <w:rPr>
                <w:sz w:val="21"/>
              </w:rPr>
            </w:pPr>
            <w:r>
              <w:rPr>
                <w:rFonts w:hint="eastAsia"/>
                <w:sz w:val="21"/>
              </w:rPr>
              <w:t>適用</w:t>
            </w:r>
          </w:p>
        </w:tc>
      </w:tr>
      <w:tr w:rsidR="00806347" w14:paraId="6ABFA5E8" w14:textId="77777777">
        <w:trPr>
          <w:trHeight w:val="435"/>
        </w:trPr>
        <w:tc>
          <w:tcPr>
            <w:tcW w:w="1091" w:type="dxa"/>
            <w:vAlign w:val="center"/>
          </w:tcPr>
          <w:p w14:paraId="2A9951BB" w14:textId="77777777" w:rsidR="00806347" w:rsidRDefault="00806347">
            <w:pPr>
              <w:jc w:val="both"/>
              <w:rPr>
                <w:sz w:val="21"/>
              </w:rPr>
            </w:pPr>
          </w:p>
        </w:tc>
        <w:tc>
          <w:tcPr>
            <w:tcW w:w="709" w:type="dxa"/>
            <w:vAlign w:val="center"/>
          </w:tcPr>
          <w:p w14:paraId="56E129DB" w14:textId="77777777" w:rsidR="00806347" w:rsidRDefault="00806347">
            <w:pPr>
              <w:jc w:val="both"/>
              <w:rPr>
                <w:sz w:val="21"/>
              </w:rPr>
            </w:pPr>
          </w:p>
        </w:tc>
        <w:tc>
          <w:tcPr>
            <w:tcW w:w="2977" w:type="dxa"/>
            <w:vAlign w:val="center"/>
          </w:tcPr>
          <w:p w14:paraId="170F95DF" w14:textId="77777777" w:rsidR="00806347" w:rsidRDefault="00806347">
            <w:pPr>
              <w:jc w:val="both"/>
              <w:rPr>
                <w:sz w:val="21"/>
              </w:rPr>
            </w:pPr>
          </w:p>
        </w:tc>
        <w:tc>
          <w:tcPr>
            <w:tcW w:w="1417" w:type="dxa"/>
            <w:vAlign w:val="center"/>
          </w:tcPr>
          <w:p w14:paraId="4BF54149" w14:textId="77777777" w:rsidR="00806347" w:rsidRDefault="00806347">
            <w:pPr>
              <w:jc w:val="both"/>
              <w:rPr>
                <w:sz w:val="21"/>
              </w:rPr>
            </w:pPr>
          </w:p>
        </w:tc>
        <w:tc>
          <w:tcPr>
            <w:tcW w:w="709" w:type="dxa"/>
            <w:vAlign w:val="center"/>
          </w:tcPr>
          <w:p w14:paraId="1AD66CFB" w14:textId="77777777" w:rsidR="00806347" w:rsidRDefault="00806347">
            <w:pPr>
              <w:jc w:val="both"/>
              <w:rPr>
                <w:sz w:val="21"/>
              </w:rPr>
            </w:pPr>
          </w:p>
        </w:tc>
        <w:tc>
          <w:tcPr>
            <w:tcW w:w="2410" w:type="dxa"/>
            <w:vAlign w:val="center"/>
          </w:tcPr>
          <w:p w14:paraId="2F1F9C65" w14:textId="77777777" w:rsidR="00806347" w:rsidRDefault="00806347">
            <w:pPr>
              <w:jc w:val="both"/>
              <w:rPr>
                <w:sz w:val="21"/>
              </w:rPr>
            </w:pPr>
          </w:p>
        </w:tc>
      </w:tr>
      <w:tr w:rsidR="00806347" w14:paraId="7B190E58" w14:textId="77777777">
        <w:trPr>
          <w:trHeight w:val="435"/>
        </w:trPr>
        <w:tc>
          <w:tcPr>
            <w:tcW w:w="1091" w:type="dxa"/>
            <w:vAlign w:val="center"/>
          </w:tcPr>
          <w:p w14:paraId="554C9F9B" w14:textId="77777777" w:rsidR="00806347" w:rsidRDefault="00806347">
            <w:pPr>
              <w:jc w:val="both"/>
              <w:rPr>
                <w:sz w:val="21"/>
              </w:rPr>
            </w:pPr>
          </w:p>
        </w:tc>
        <w:tc>
          <w:tcPr>
            <w:tcW w:w="709" w:type="dxa"/>
            <w:vAlign w:val="center"/>
          </w:tcPr>
          <w:p w14:paraId="7793CD7B" w14:textId="77777777" w:rsidR="00806347" w:rsidRDefault="00806347">
            <w:pPr>
              <w:jc w:val="both"/>
              <w:rPr>
                <w:sz w:val="21"/>
              </w:rPr>
            </w:pPr>
          </w:p>
        </w:tc>
        <w:tc>
          <w:tcPr>
            <w:tcW w:w="2977" w:type="dxa"/>
            <w:vAlign w:val="center"/>
          </w:tcPr>
          <w:p w14:paraId="7C3ECF28" w14:textId="77777777" w:rsidR="00806347" w:rsidRDefault="00806347">
            <w:pPr>
              <w:jc w:val="both"/>
              <w:rPr>
                <w:sz w:val="21"/>
              </w:rPr>
            </w:pPr>
          </w:p>
        </w:tc>
        <w:tc>
          <w:tcPr>
            <w:tcW w:w="1417" w:type="dxa"/>
            <w:vAlign w:val="center"/>
          </w:tcPr>
          <w:p w14:paraId="109E2BE4" w14:textId="77777777" w:rsidR="00806347" w:rsidRDefault="00806347">
            <w:pPr>
              <w:jc w:val="both"/>
              <w:rPr>
                <w:sz w:val="21"/>
              </w:rPr>
            </w:pPr>
          </w:p>
        </w:tc>
        <w:tc>
          <w:tcPr>
            <w:tcW w:w="709" w:type="dxa"/>
            <w:vAlign w:val="center"/>
          </w:tcPr>
          <w:p w14:paraId="1F069522" w14:textId="77777777" w:rsidR="00806347" w:rsidRDefault="00806347">
            <w:pPr>
              <w:jc w:val="both"/>
              <w:rPr>
                <w:sz w:val="21"/>
              </w:rPr>
            </w:pPr>
          </w:p>
        </w:tc>
        <w:tc>
          <w:tcPr>
            <w:tcW w:w="2410" w:type="dxa"/>
            <w:vAlign w:val="center"/>
          </w:tcPr>
          <w:p w14:paraId="5A9401E1" w14:textId="77777777" w:rsidR="00806347" w:rsidRDefault="00806347">
            <w:pPr>
              <w:jc w:val="both"/>
              <w:rPr>
                <w:sz w:val="21"/>
              </w:rPr>
            </w:pPr>
          </w:p>
        </w:tc>
      </w:tr>
      <w:tr w:rsidR="00806347" w14:paraId="0BFCB8E8" w14:textId="77777777">
        <w:trPr>
          <w:trHeight w:val="435"/>
        </w:trPr>
        <w:tc>
          <w:tcPr>
            <w:tcW w:w="1091" w:type="dxa"/>
            <w:vAlign w:val="center"/>
          </w:tcPr>
          <w:p w14:paraId="0B483E9B" w14:textId="77777777" w:rsidR="00806347" w:rsidRDefault="00806347">
            <w:pPr>
              <w:jc w:val="both"/>
              <w:rPr>
                <w:sz w:val="21"/>
              </w:rPr>
            </w:pPr>
          </w:p>
        </w:tc>
        <w:tc>
          <w:tcPr>
            <w:tcW w:w="709" w:type="dxa"/>
            <w:vAlign w:val="center"/>
          </w:tcPr>
          <w:p w14:paraId="6D9684DE" w14:textId="77777777" w:rsidR="00806347" w:rsidRDefault="00806347">
            <w:pPr>
              <w:jc w:val="both"/>
              <w:rPr>
                <w:sz w:val="21"/>
              </w:rPr>
            </w:pPr>
          </w:p>
        </w:tc>
        <w:tc>
          <w:tcPr>
            <w:tcW w:w="2977" w:type="dxa"/>
            <w:vAlign w:val="center"/>
          </w:tcPr>
          <w:p w14:paraId="42741A35" w14:textId="77777777" w:rsidR="00806347" w:rsidRDefault="00806347">
            <w:pPr>
              <w:jc w:val="both"/>
              <w:rPr>
                <w:sz w:val="21"/>
              </w:rPr>
            </w:pPr>
          </w:p>
        </w:tc>
        <w:tc>
          <w:tcPr>
            <w:tcW w:w="1417" w:type="dxa"/>
            <w:vAlign w:val="center"/>
          </w:tcPr>
          <w:p w14:paraId="7B1E29E8" w14:textId="77777777" w:rsidR="00806347" w:rsidRDefault="00806347">
            <w:pPr>
              <w:jc w:val="both"/>
              <w:rPr>
                <w:sz w:val="21"/>
              </w:rPr>
            </w:pPr>
          </w:p>
        </w:tc>
        <w:tc>
          <w:tcPr>
            <w:tcW w:w="709" w:type="dxa"/>
            <w:vAlign w:val="center"/>
          </w:tcPr>
          <w:p w14:paraId="4F3AB47F" w14:textId="77777777" w:rsidR="00806347" w:rsidRDefault="00806347">
            <w:pPr>
              <w:jc w:val="both"/>
              <w:rPr>
                <w:sz w:val="21"/>
              </w:rPr>
            </w:pPr>
          </w:p>
        </w:tc>
        <w:tc>
          <w:tcPr>
            <w:tcW w:w="2410" w:type="dxa"/>
            <w:vAlign w:val="center"/>
          </w:tcPr>
          <w:p w14:paraId="1A2B58DC" w14:textId="77777777" w:rsidR="00806347" w:rsidRDefault="00806347">
            <w:pPr>
              <w:jc w:val="both"/>
              <w:rPr>
                <w:sz w:val="21"/>
              </w:rPr>
            </w:pPr>
          </w:p>
        </w:tc>
      </w:tr>
      <w:tr w:rsidR="00806347" w14:paraId="7BA8EBB3" w14:textId="77777777">
        <w:trPr>
          <w:trHeight w:val="435"/>
        </w:trPr>
        <w:tc>
          <w:tcPr>
            <w:tcW w:w="1091" w:type="dxa"/>
            <w:vAlign w:val="center"/>
          </w:tcPr>
          <w:p w14:paraId="794E4C9B" w14:textId="77777777" w:rsidR="00806347" w:rsidRDefault="00806347">
            <w:pPr>
              <w:jc w:val="both"/>
              <w:rPr>
                <w:sz w:val="21"/>
              </w:rPr>
            </w:pPr>
          </w:p>
        </w:tc>
        <w:tc>
          <w:tcPr>
            <w:tcW w:w="709" w:type="dxa"/>
            <w:vAlign w:val="center"/>
          </w:tcPr>
          <w:p w14:paraId="4BDDDC94" w14:textId="77777777" w:rsidR="00806347" w:rsidRDefault="00806347">
            <w:pPr>
              <w:jc w:val="both"/>
              <w:rPr>
                <w:sz w:val="21"/>
              </w:rPr>
            </w:pPr>
          </w:p>
        </w:tc>
        <w:tc>
          <w:tcPr>
            <w:tcW w:w="2977" w:type="dxa"/>
            <w:vAlign w:val="center"/>
          </w:tcPr>
          <w:p w14:paraId="196406CA" w14:textId="77777777" w:rsidR="00806347" w:rsidRDefault="00806347">
            <w:pPr>
              <w:jc w:val="both"/>
              <w:rPr>
                <w:sz w:val="21"/>
              </w:rPr>
            </w:pPr>
          </w:p>
        </w:tc>
        <w:tc>
          <w:tcPr>
            <w:tcW w:w="1417" w:type="dxa"/>
            <w:vAlign w:val="center"/>
          </w:tcPr>
          <w:p w14:paraId="2D6531E0" w14:textId="77777777" w:rsidR="00806347" w:rsidRDefault="00806347">
            <w:pPr>
              <w:jc w:val="both"/>
              <w:rPr>
                <w:sz w:val="21"/>
              </w:rPr>
            </w:pPr>
          </w:p>
        </w:tc>
        <w:tc>
          <w:tcPr>
            <w:tcW w:w="709" w:type="dxa"/>
            <w:vAlign w:val="center"/>
          </w:tcPr>
          <w:p w14:paraId="1E372496" w14:textId="77777777" w:rsidR="00806347" w:rsidRDefault="00806347">
            <w:pPr>
              <w:jc w:val="both"/>
              <w:rPr>
                <w:sz w:val="21"/>
              </w:rPr>
            </w:pPr>
          </w:p>
        </w:tc>
        <w:tc>
          <w:tcPr>
            <w:tcW w:w="2410" w:type="dxa"/>
            <w:vAlign w:val="center"/>
          </w:tcPr>
          <w:p w14:paraId="44834989" w14:textId="77777777" w:rsidR="00806347" w:rsidRDefault="00806347">
            <w:pPr>
              <w:jc w:val="both"/>
              <w:rPr>
                <w:sz w:val="21"/>
              </w:rPr>
            </w:pPr>
          </w:p>
        </w:tc>
      </w:tr>
    </w:tbl>
    <w:p w14:paraId="1A67378D" w14:textId="77777777" w:rsidR="00806347" w:rsidRDefault="00806347">
      <w:pPr>
        <w:ind w:left="284" w:hanging="284"/>
        <w:jc w:val="both"/>
        <w:rPr>
          <w:sz w:val="21"/>
        </w:rPr>
      </w:pPr>
      <w:r>
        <w:rPr>
          <w:rFonts w:hint="eastAsia"/>
          <w:sz w:val="21"/>
        </w:rPr>
        <w:t>２　乙は、開発事業の工事が完了したときは、条例第２７条の規定に基づき速やかに甲に届け出、公共施設等の引継ぎを行わなければならない。</w:t>
      </w:r>
    </w:p>
    <w:p w14:paraId="04CAEA14" w14:textId="77777777" w:rsidR="00806347" w:rsidRDefault="00806347">
      <w:pPr>
        <w:ind w:left="284" w:hanging="284"/>
        <w:jc w:val="both"/>
        <w:rPr>
          <w:sz w:val="21"/>
        </w:rPr>
      </w:pPr>
    </w:p>
    <w:p w14:paraId="7782AA2C" w14:textId="77777777" w:rsidR="00806347" w:rsidRDefault="00806347">
      <w:pPr>
        <w:ind w:left="284" w:hanging="284"/>
        <w:jc w:val="both"/>
        <w:rPr>
          <w:sz w:val="21"/>
        </w:rPr>
      </w:pPr>
      <w:r>
        <w:rPr>
          <w:rFonts w:hint="eastAsia"/>
          <w:sz w:val="21"/>
        </w:rPr>
        <w:t>第４　この協定は、締結の日から起算して三年を経過する日までに工事に着手しないときは、効力を失う。</w:t>
      </w:r>
    </w:p>
    <w:p w14:paraId="6AC760EE" w14:textId="77777777" w:rsidR="00806347" w:rsidRDefault="00806347">
      <w:pPr>
        <w:ind w:left="284" w:hanging="284"/>
        <w:jc w:val="both"/>
        <w:rPr>
          <w:sz w:val="21"/>
        </w:rPr>
      </w:pPr>
    </w:p>
    <w:p w14:paraId="7DDE698B" w14:textId="77777777" w:rsidR="00806347" w:rsidRDefault="00806347">
      <w:pPr>
        <w:ind w:left="284" w:hanging="284"/>
        <w:jc w:val="both"/>
        <w:rPr>
          <w:sz w:val="21"/>
        </w:rPr>
      </w:pPr>
      <w:r>
        <w:rPr>
          <w:rFonts w:hint="eastAsia"/>
          <w:sz w:val="21"/>
        </w:rPr>
        <w:t>第５　この協定に定めのない事項については、甲、乙協議して定めるものとする。</w:t>
      </w:r>
    </w:p>
    <w:p w14:paraId="5883E6AA" w14:textId="77777777" w:rsidR="00806347" w:rsidRDefault="00806347">
      <w:pPr>
        <w:ind w:left="284" w:hanging="284"/>
        <w:jc w:val="both"/>
        <w:rPr>
          <w:sz w:val="21"/>
        </w:rPr>
      </w:pPr>
    </w:p>
    <w:p w14:paraId="5734FA9F" w14:textId="77777777" w:rsidR="00806347" w:rsidRDefault="00806347">
      <w:pPr>
        <w:ind w:left="284" w:hanging="284"/>
        <w:jc w:val="both"/>
        <w:rPr>
          <w:sz w:val="21"/>
        </w:rPr>
      </w:pPr>
      <w:r>
        <w:rPr>
          <w:rFonts w:hint="eastAsia"/>
          <w:sz w:val="21"/>
        </w:rPr>
        <w:t xml:space="preserve">　この協定の証として、本書を２通作成し、甲、乙記名捺印の上、各１通を保有するものとする。</w:t>
      </w:r>
    </w:p>
    <w:p w14:paraId="267F9110" w14:textId="77777777" w:rsidR="00806347" w:rsidRDefault="00806347">
      <w:pPr>
        <w:jc w:val="both"/>
        <w:rPr>
          <w:sz w:val="21"/>
        </w:rPr>
      </w:pPr>
    </w:p>
    <w:p w14:paraId="06ECCA7D" w14:textId="77777777" w:rsidR="00806347" w:rsidRDefault="00806347">
      <w:pPr>
        <w:jc w:val="both"/>
      </w:pPr>
      <w:r>
        <w:rPr>
          <w:rFonts w:hint="eastAsia"/>
          <w:sz w:val="21"/>
        </w:rPr>
        <w:t xml:space="preserve">　　</w:t>
      </w:r>
      <w:r w:rsidR="00F43AAC">
        <w:rPr>
          <w:rFonts w:hint="eastAsia"/>
          <w:sz w:val="21"/>
        </w:rPr>
        <w:t xml:space="preserve">　　</w:t>
      </w:r>
      <w:r>
        <w:rPr>
          <w:rFonts w:hint="eastAsia"/>
        </w:rPr>
        <w:t xml:space="preserve">　　年　　月　　日</w:t>
      </w:r>
    </w:p>
    <w:p w14:paraId="4520CF50" w14:textId="77777777" w:rsidR="00806347" w:rsidRDefault="009369DE">
      <w:pPr>
        <w:numPr>
          <w:ilvl w:val="0"/>
          <w:numId w:val="1"/>
        </w:numPr>
        <w:tabs>
          <w:tab w:val="clear" w:pos="720"/>
          <w:tab w:val="num" w:pos="4678"/>
        </w:tabs>
        <w:ind w:left="4678" w:hanging="709"/>
        <w:jc w:val="both"/>
        <w:rPr>
          <w:sz w:val="21"/>
        </w:rPr>
      </w:pPr>
      <w:r>
        <w:rPr>
          <w:rFonts w:hint="eastAsia"/>
          <w:sz w:val="21"/>
        </w:rPr>
        <w:t>宝塚</w:t>
      </w:r>
      <w:r w:rsidR="00806347">
        <w:rPr>
          <w:rFonts w:hint="eastAsia"/>
          <w:sz w:val="21"/>
        </w:rPr>
        <w:t>市東洋町１番１号</w:t>
      </w:r>
    </w:p>
    <w:p w14:paraId="16BE08DB" w14:textId="77777777" w:rsidR="00806347" w:rsidRDefault="00806347">
      <w:pPr>
        <w:pStyle w:val="a4"/>
        <w:tabs>
          <w:tab w:val="clear" w:pos="5103"/>
          <w:tab w:val="num" w:pos="3969"/>
        </w:tabs>
        <w:ind w:left="3969"/>
        <w:rPr>
          <w:rFonts w:ascii="HGP行書体" w:eastAsia="HGP行書体"/>
          <w:sz w:val="24"/>
        </w:rPr>
      </w:pPr>
    </w:p>
    <w:p w14:paraId="13667667" w14:textId="40359347" w:rsidR="00806347" w:rsidRPr="005C0296" w:rsidRDefault="00806347">
      <w:pPr>
        <w:pStyle w:val="a4"/>
        <w:tabs>
          <w:tab w:val="clear" w:pos="5103"/>
          <w:tab w:val="num" w:pos="3969"/>
        </w:tabs>
        <w:ind w:leftChars="1729" w:left="3969" w:firstLineChars="408" w:firstLine="937"/>
        <w:rPr>
          <w:rFonts w:ascii="ＭＳ 明朝" w:hAnsi="ＭＳ 明朝"/>
          <w:sz w:val="24"/>
        </w:rPr>
      </w:pPr>
      <w:r w:rsidRPr="005C0296">
        <w:rPr>
          <w:rFonts w:ascii="ＭＳ 明朝" w:hAnsi="ＭＳ 明朝" w:hint="eastAsia"/>
          <w:sz w:val="24"/>
        </w:rPr>
        <w:t>宝</w:t>
      </w:r>
      <w:r w:rsidR="005C0296" w:rsidRPr="005C0296">
        <w:rPr>
          <w:rFonts w:ascii="ＭＳ 明朝" w:hAnsi="ＭＳ 明朝" w:hint="eastAsia"/>
          <w:sz w:val="24"/>
        </w:rPr>
        <w:t>塚</w:t>
      </w:r>
      <w:r w:rsidRPr="005C0296">
        <w:rPr>
          <w:rFonts w:ascii="ＭＳ 明朝" w:hAnsi="ＭＳ 明朝" w:hint="eastAsia"/>
          <w:sz w:val="24"/>
        </w:rPr>
        <w:t xml:space="preserve">市長　　　　</w:t>
      </w:r>
      <w:r w:rsidR="00137AEE">
        <w:rPr>
          <w:rFonts w:ascii="ＭＳ 明朝" w:hAnsi="ＭＳ 明朝" w:hint="eastAsia"/>
          <w:sz w:val="24"/>
        </w:rPr>
        <w:t>森</w:t>
      </w:r>
      <w:r w:rsidR="002B069C" w:rsidRPr="002B069C">
        <w:rPr>
          <w:rFonts w:ascii="ＭＳ 明朝" w:hAnsi="ＭＳ 明朝" w:hint="eastAsia"/>
          <w:sz w:val="24"/>
        </w:rPr>
        <w:t xml:space="preserve">　 　</w:t>
      </w:r>
      <w:r w:rsidR="00137AEE">
        <w:rPr>
          <w:rFonts w:ascii="ＭＳ 明朝" w:hAnsi="ＭＳ 明朝" w:hint="eastAsia"/>
          <w:sz w:val="24"/>
        </w:rPr>
        <w:t>臨</w:t>
      </w:r>
      <w:r w:rsidR="002B069C" w:rsidRPr="002B069C">
        <w:rPr>
          <w:rFonts w:ascii="ＭＳ 明朝" w:hAnsi="ＭＳ 明朝" w:hint="eastAsia"/>
          <w:sz w:val="24"/>
        </w:rPr>
        <w:t xml:space="preserve">　</w:t>
      </w:r>
      <w:r w:rsidR="00137AEE">
        <w:rPr>
          <w:rFonts w:ascii="ＭＳ 明朝" w:hAnsi="ＭＳ 明朝" w:hint="eastAsia"/>
          <w:sz w:val="24"/>
        </w:rPr>
        <w:t>太</w:t>
      </w:r>
      <w:r w:rsidR="002B069C" w:rsidRPr="002B069C">
        <w:rPr>
          <w:rFonts w:ascii="ＭＳ 明朝" w:hAnsi="ＭＳ 明朝" w:hint="eastAsia"/>
          <w:sz w:val="24"/>
        </w:rPr>
        <w:t xml:space="preserve">　</w:t>
      </w:r>
      <w:r w:rsidR="00137AEE">
        <w:rPr>
          <w:rFonts w:ascii="ＭＳ 明朝" w:hAnsi="ＭＳ 明朝" w:hint="eastAsia"/>
          <w:sz w:val="24"/>
        </w:rPr>
        <w:t>郎</w:t>
      </w:r>
    </w:p>
    <w:p w14:paraId="5CD913C6" w14:textId="77777777" w:rsidR="00806347" w:rsidRDefault="00806347">
      <w:pPr>
        <w:pStyle w:val="a4"/>
        <w:tabs>
          <w:tab w:val="clear" w:pos="5103"/>
          <w:tab w:val="num" w:pos="3969"/>
        </w:tabs>
        <w:ind w:left="3969"/>
        <w:rPr>
          <w:rFonts w:ascii="HGP行書体" w:eastAsia="HGP行書体"/>
          <w:sz w:val="24"/>
        </w:rPr>
      </w:pPr>
    </w:p>
    <w:p w14:paraId="0ED88247" w14:textId="77777777" w:rsidR="00806347" w:rsidRDefault="00806347">
      <w:pPr>
        <w:numPr>
          <w:ilvl w:val="0"/>
          <w:numId w:val="1"/>
        </w:numPr>
        <w:tabs>
          <w:tab w:val="clear" w:pos="720"/>
          <w:tab w:val="num" w:pos="4678"/>
        </w:tabs>
        <w:ind w:left="4678" w:hanging="709"/>
        <w:jc w:val="both"/>
        <w:rPr>
          <w:sz w:val="21"/>
        </w:rPr>
      </w:pPr>
    </w:p>
    <w:p w14:paraId="230A8E20" w14:textId="77777777" w:rsidR="00806347" w:rsidRDefault="00806347">
      <w:pPr>
        <w:pStyle w:val="a4"/>
        <w:tabs>
          <w:tab w:val="clear" w:pos="5103"/>
          <w:tab w:val="num" w:pos="3969"/>
        </w:tabs>
        <w:ind w:left="3969"/>
        <w:rPr>
          <w:rFonts w:eastAsia="ＤＦ行書体"/>
          <w:sz w:val="32"/>
        </w:rPr>
      </w:pPr>
      <w:r>
        <w:rPr>
          <w:rFonts w:eastAsia="ＤＦ行書体" w:hint="eastAsia"/>
          <w:sz w:val="32"/>
        </w:rPr>
        <w:t xml:space="preserve">　</w:t>
      </w:r>
    </w:p>
    <w:p w14:paraId="66FB1B2B" w14:textId="77777777" w:rsidR="00806347" w:rsidRDefault="00806347">
      <w:pPr>
        <w:pStyle w:val="a4"/>
        <w:tabs>
          <w:tab w:val="clear" w:pos="5103"/>
          <w:tab w:val="num" w:pos="3969"/>
        </w:tabs>
        <w:ind w:left="3969"/>
        <w:rPr>
          <w:sz w:val="21"/>
        </w:rPr>
      </w:pPr>
      <w:r>
        <w:rPr>
          <w:rFonts w:hint="eastAsia"/>
        </w:rPr>
        <w:t xml:space="preserve">　</w:t>
      </w:r>
    </w:p>
    <w:sectPr w:rsidR="00806347">
      <w:pgSz w:w="11906" w:h="16838" w:code="9"/>
      <w:pgMar w:top="851" w:right="1247" w:bottom="851" w:left="1247" w:header="709" w:footer="709" w:gutter="0"/>
      <w:cols w:space="708"/>
      <w:docGrid w:type="linesAndChars" w:linePitch="331" w:charSpace="-21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2D21E" w14:textId="77777777" w:rsidR="00FD79A2" w:rsidRDefault="00FD79A2" w:rsidP="00FD79A2">
      <w:r>
        <w:separator/>
      </w:r>
    </w:p>
  </w:endnote>
  <w:endnote w:type="continuationSeparator" w:id="0">
    <w:p w14:paraId="2CFD4D46" w14:textId="77777777" w:rsidR="00FD79A2" w:rsidRDefault="00FD79A2" w:rsidP="00FD7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P行書体">
    <w:panose1 w:val="03000600000000000000"/>
    <w:charset w:val="80"/>
    <w:family w:val="script"/>
    <w:pitch w:val="variable"/>
    <w:sig w:usb0="80000281" w:usb1="28C76CF8" w:usb2="00000010" w:usb3="00000000" w:csb0="00020000" w:csb1="00000000"/>
  </w:font>
  <w:font w:name="ＤＦ行書体">
    <w:altName w:val="ＭＳ 明朝"/>
    <w:charset w:val="80"/>
    <w:family w:val="auto"/>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F4F84" w14:textId="77777777" w:rsidR="00FD79A2" w:rsidRDefault="00FD79A2" w:rsidP="00FD79A2">
      <w:r>
        <w:separator/>
      </w:r>
    </w:p>
  </w:footnote>
  <w:footnote w:type="continuationSeparator" w:id="0">
    <w:p w14:paraId="33D09A33" w14:textId="77777777" w:rsidR="00FD79A2" w:rsidRDefault="00FD79A2" w:rsidP="00FD79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806577"/>
    <w:multiLevelType w:val="hybridMultilevel"/>
    <w:tmpl w:val="2E526B38"/>
    <w:lvl w:ilvl="0" w:tplc="518A99F0">
      <w:start w:val="1"/>
      <w:numFmt w:val="ideographTradition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drawingGridHorizontalSpacing w:val="115"/>
  <w:drawingGridVerticalSpacing w:val="331"/>
  <w:displayHorizontalDrawingGridEvery w:val="2"/>
  <w:noPunctuationKerning/>
  <w:characterSpacingControl w:val="doNotCompress"/>
  <w:hdrShapeDefaults>
    <o:shapedefaults v:ext="edit" spidmax="512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DE"/>
    <w:rsid w:val="00137AEE"/>
    <w:rsid w:val="00240F1B"/>
    <w:rsid w:val="002B069C"/>
    <w:rsid w:val="003776FB"/>
    <w:rsid w:val="005C0296"/>
    <w:rsid w:val="00766098"/>
    <w:rsid w:val="00806347"/>
    <w:rsid w:val="009369DE"/>
    <w:rsid w:val="009D369C"/>
    <w:rsid w:val="00F43AAC"/>
    <w:rsid w:val="00FD79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9245589"/>
  <w15:chartTrackingRefBased/>
  <w15:docId w15:val="{EF4F33B5-4D89-4789-B291-834365345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style>
  <w:style w:type="paragraph" w:styleId="a4">
    <w:name w:val="Body Text Indent"/>
    <w:basedOn w:val="a"/>
    <w:semiHidden/>
    <w:pPr>
      <w:tabs>
        <w:tab w:val="num" w:pos="5103"/>
      </w:tabs>
      <w:ind w:left="5103" w:firstLine="709"/>
      <w:jc w:val="both"/>
    </w:pPr>
    <w:rPr>
      <w:sz w:val="28"/>
    </w:rPr>
  </w:style>
  <w:style w:type="paragraph" w:styleId="a5">
    <w:name w:val="header"/>
    <w:basedOn w:val="a"/>
    <w:link w:val="a6"/>
    <w:uiPriority w:val="99"/>
    <w:unhideWhenUsed/>
    <w:rsid w:val="00FD79A2"/>
    <w:pPr>
      <w:tabs>
        <w:tab w:val="center" w:pos="4252"/>
        <w:tab w:val="right" w:pos="8504"/>
      </w:tabs>
      <w:snapToGrid w:val="0"/>
    </w:pPr>
  </w:style>
  <w:style w:type="character" w:customStyle="1" w:styleId="a6">
    <w:name w:val="ヘッダー (文字)"/>
    <w:basedOn w:val="a0"/>
    <w:link w:val="a5"/>
    <w:uiPriority w:val="99"/>
    <w:rsid w:val="00FD79A2"/>
    <w:rPr>
      <w:sz w:val="24"/>
      <w:szCs w:val="24"/>
    </w:rPr>
  </w:style>
  <w:style w:type="paragraph" w:styleId="a7">
    <w:name w:val="footer"/>
    <w:basedOn w:val="a"/>
    <w:link w:val="a8"/>
    <w:uiPriority w:val="99"/>
    <w:unhideWhenUsed/>
    <w:rsid w:val="00FD79A2"/>
    <w:pPr>
      <w:tabs>
        <w:tab w:val="center" w:pos="4252"/>
        <w:tab w:val="right" w:pos="8504"/>
      </w:tabs>
      <w:snapToGrid w:val="0"/>
    </w:pPr>
  </w:style>
  <w:style w:type="character" w:customStyle="1" w:styleId="a8">
    <w:name w:val="フッター (文字)"/>
    <w:basedOn w:val="a0"/>
    <w:link w:val="a7"/>
    <w:uiPriority w:val="99"/>
    <w:rsid w:val="00FD79A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543</Words>
  <Characters>151</Characters>
  <Application>Microsoft Office Word</Application>
  <DocSecurity>0</DocSecurity>
  <Lines>1</Lines>
  <Paragraphs>1</Paragraphs>
  <ScaleCrop>false</ScaleCrop>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54887</cp:lastModifiedBy>
  <cp:revision>3</cp:revision>
  <dcterms:created xsi:type="dcterms:W3CDTF">2025-04-17T08:07:00Z</dcterms:created>
  <dcterms:modified xsi:type="dcterms:W3CDTF">2025-04-17T08:11:00Z</dcterms:modified>
</cp:coreProperties>
</file>