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46" w:rsidRPr="0071695D" w:rsidRDefault="00506346" w:rsidP="00F12B87">
      <w:pPr>
        <w:autoSpaceDE w:val="0"/>
        <w:autoSpaceDN w:val="0"/>
        <w:adjustRightInd w:val="0"/>
        <w:ind w:firstLineChars="700" w:firstLine="1687"/>
        <w:rPr>
          <w:rFonts w:asciiTheme="minorEastAsia" w:hAnsiTheme="minorEastAsia" w:cs="ＭＳ明朝-WinCharSetFFFF-H"/>
          <w:b/>
          <w:kern w:val="0"/>
          <w:sz w:val="24"/>
          <w:szCs w:val="24"/>
        </w:rPr>
      </w:pPr>
      <w:bookmarkStart w:id="0" w:name="_GoBack"/>
      <w:bookmarkEnd w:id="0"/>
      <w:r w:rsidRPr="0071695D">
        <w:rPr>
          <w:rFonts w:asciiTheme="minorEastAsia" w:hAnsiTheme="minorEastAsia" w:cs="ＭＳ明朝-WinCharSetFFFF-H" w:hint="eastAsia"/>
          <w:b/>
          <w:kern w:val="0"/>
          <w:sz w:val="24"/>
          <w:szCs w:val="24"/>
        </w:rPr>
        <w:t>宝塚市立山手台中学校いじめ防止基本方針</w:t>
      </w:r>
    </w:p>
    <w:p w:rsidR="00506346" w:rsidRPr="00711AA8" w:rsidRDefault="00506346"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t>はじめに</w:t>
      </w:r>
    </w:p>
    <w:p w:rsidR="00506346" w:rsidRPr="00506346" w:rsidRDefault="00506346" w:rsidP="00494762">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本校は、人間尊重の精神を教育の基盤にし、「未来を創造するための基礎的な力を持ち、人間性豊かな生徒を育成する」を学校教育目標として、「確かな学力の向上」「自ら学ぶ力の育成」「心豊かな生徒の育成」に向けた教育活動に取り組んでいる。また、保護者や地域と連携を図り、学校と家庭、地域がそれぞれの役割を踏まえながら、子どもたちの健全な成長を目指している。</w:t>
      </w:r>
    </w:p>
    <w:p w:rsidR="00506346" w:rsidRPr="00506346" w:rsidRDefault="00506346" w:rsidP="00402DDC">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平成２５年にいじめ防止対策推進法が制定され、その第１３条に学校のいじめ防止基本方針の策定が義務付けられた。そこで、本校は、いじめの防止等（いじめの防止、いじめの早期発見及びいじめへの対処）についての対策を総合的かつ効果的に推進するため、本基本方針を策定</w:t>
      </w:r>
      <w:r w:rsidR="0071016C">
        <w:rPr>
          <w:rFonts w:asciiTheme="minorEastAsia" w:hAnsiTheme="minorEastAsia" w:cs="ＭＳ明朝-WinCharSetFFFF-H" w:hint="eastAsia"/>
          <w:kern w:val="0"/>
          <w:szCs w:val="21"/>
        </w:rPr>
        <w:t>し、いじめ防止に努めてきたところであるが、平成２９年に国及び県がいじめ防止基本方針を改定し、平成３１年３月には本市においてもいじめ基本方針が改正されたことを受け、本校においてもそれらの方針を踏まえつつ、本校のいじめ基本方針を改定するものである。</w:t>
      </w:r>
    </w:p>
    <w:p w:rsidR="00CA0342" w:rsidRDefault="00CA0342" w:rsidP="00506346">
      <w:pPr>
        <w:autoSpaceDE w:val="0"/>
        <w:autoSpaceDN w:val="0"/>
        <w:adjustRightInd w:val="0"/>
        <w:jc w:val="left"/>
        <w:rPr>
          <w:rFonts w:asciiTheme="minorEastAsia" w:hAnsiTheme="minorEastAsia" w:cs="ＭＳ明朝-WinCharSetFFFF-H"/>
          <w:kern w:val="0"/>
          <w:szCs w:val="21"/>
        </w:rPr>
      </w:pPr>
    </w:p>
    <w:p w:rsidR="00711AA8" w:rsidRPr="00711AA8" w:rsidRDefault="00402DDC" w:rsidP="00CA0342">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t xml:space="preserve">１　</w:t>
      </w:r>
      <w:r w:rsidR="00711AA8" w:rsidRPr="00711AA8">
        <w:rPr>
          <w:rFonts w:asciiTheme="minorEastAsia" w:hAnsiTheme="minorEastAsia" w:cs="ＭＳ明朝-WinCharSetFFFF-H" w:hint="eastAsia"/>
          <w:kern w:val="0"/>
          <w:sz w:val="24"/>
          <w:szCs w:val="24"/>
          <w:u w:val="single"/>
        </w:rPr>
        <w:t>いじめの定義</w:t>
      </w:r>
    </w:p>
    <w:p w:rsidR="00CA0342" w:rsidRPr="00506346" w:rsidRDefault="00CA0342" w:rsidP="00711AA8">
      <w:pPr>
        <w:autoSpaceDE w:val="0"/>
        <w:autoSpaceDN w:val="0"/>
        <w:adjustRightInd w:val="0"/>
        <w:ind w:firstLineChars="200" w:firstLine="42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本方針において「いじめ」とは、以下のようにとらえる。</w:t>
      </w:r>
    </w:p>
    <w:p w:rsidR="00CA0342" w:rsidRPr="00506346" w:rsidRDefault="00CA0342" w:rsidP="00CA0342">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本校に在籍する生徒に対して、一定の人的関係のある他の生徒等が行う心理的又は物理的な影響を与える行為（インターネットを通じて行われるものを含む。）であって、当該行為の対象となった生徒が心身の苦痛を感じているもの。」</w:t>
      </w:r>
    </w:p>
    <w:p w:rsidR="00494762" w:rsidRDefault="00494762" w:rsidP="00506346">
      <w:pPr>
        <w:autoSpaceDE w:val="0"/>
        <w:autoSpaceDN w:val="0"/>
        <w:adjustRightInd w:val="0"/>
        <w:jc w:val="left"/>
        <w:rPr>
          <w:rFonts w:asciiTheme="minorEastAsia" w:hAnsiTheme="minorEastAsia" w:cs="ＭＳ明朝-WinCharSetFFFF-H"/>
          <w:kern w:val="0"/>
          <w:szCs w:val="21"/>
        </w:rPr>
      </w:pPr>
    </w:p>
    <w:p w:rsidR="00506346" w:rsidRPr="00711AA8" w:rsidRDefault="00CA0342"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kern w:val="0"/>
          <w:sz w:val="24"/>
          <w:szCs w:val="24"/>
          <w:u w:val="single"/>
        </w:rPr>
        <w:t xml:space="preserve">２　</w:t>
      </w:r>
      <w:r w:rsidRPr="00711AA8">
        <w:rPr>
          <w:rFonts w:asciiTheme="minorEastAsia" w:hAnsiTheme="minorEastAsia" w:cs="ＭＳ明朝-WinCharSetFFFF-H" w:hint="eastAsia"/>
          <w:kern w:val="0"/>
          <w:sz w:val="24"/>
          <w:szCs w:val="24"/>
          <w:u w:val="single"/>
        </w:rPr>
        <w:t>いじめの認知に関する</w:t>
      </w:r>
      <w:r w:rsidR="00506346" w:rsidRPr="00711AA8">
        <w:rPr>
          <w:rFonts w:asciiTheme="minorEastAsia" w:hAnsiTheme="minorEastAsia" w:cs="ＭＳ明朝-WinCharSetFFFF-H" w:hint="eastAsia"/>
          <w:kern w:val="0"/>
          <w:sz w:val="24"/>
          <w:szCs w:val="24"/>
          <w:u w:val="single"/>
        </w:rPr>
        <w:t>考え方</w:t>
      </w:r>
    </w:p>
    <w:p w:rsidR="00CA0342" w:rsidRPr="00CA0342" w:rsidRDefault="00CA0342" w:rsidP="00CF3150">
      <w:pPr>
        <w:snapToGrid w:val="0"/>
        <w:spacing w:line="300" w:lineRule="auto"/>
        <w:ind w:leftChars="100" w:left="210"/>
        <w:rPr>
          <w:szCs w:val="21"/>
        </w:rPr>
      </w:pPr>
      <w:r>
        <w:rPr>
          <w:rFonts w:asciiTheme="minorEastAsia" w:hAnsiTheme="minorEastAsia" w:cs="ＭＳ明朝-WinCharSetFFFF-H"/>
          <w:kern w:val="0"/>
          <w:szCs w:val="21"/>
        </w:rPr>
        <w:t xml:space="preserve">　</w:t>
      </w:r>
      <w:r w:rsidRPr="00CA0342">
        <w:rPr>
          <w:rFonts w:hint="eastAsia"/>
          <w:szCs w:val="21"/>
        </w:rPr>
        <w:t>いじめを見落とすことのないよう、いじめられた児童生徒の立場に立ち、いじめを広く捉え、その上で情報共有と組織対応を行っていく。</w:t>
      </w:r>
    </w:p>
    <w:p w:rsidR="00CA0342" w:rsidRPr="00CA0342" w:rsidRDefault="00CA0342" w:rsidP="00CF3150">
      <w:pPr>
        <w:snapToGrid w:val="0"/>
        <w:spacing w:line="300" w:lineRule="auto"/>
        <w:ind w:leftChars="100" w:left="210" w:firstLineChars="100" w:firstLine="210"/>
        <w:rPr>
          <w:szCs w:val="21"/>
        </w:rPr>
      </w:pPr>
      <w:r w:rsidRPr="00CA0342">
        <w:rPr>
          <w:rFonts w:hint="eastAsia"/>
          <w:szCs w:val="21"/>
        </w:rPr>
        <w:t>いじめの認知については、初期段階のいじめであっても学校が組織として積極的に認知し、解決につなげることが重要であり、いじめの認知件数が多いことは、学校の目が児童生徒に行き届いていることのあかしであり、肯定的に捉えなければならない。</w:t>
      </w:r>
    </w:p>
    <w:p w:rsidR="00CA0342" w:rsidRPr="00CA0342" w:rsidRDefault="00CF3150" w:rsidP="00506346">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 xml:space="preserve">　いじめの態様</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○冷やかしやからかい、悪口や脅し文句、嫌なことを言われる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○仲間はずれや集団による無視をされる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○軽くぶつかられたり、遊ぶふりをして叩かれたり、蹴られたりする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○ひどくぶつかられたり、叩かれたり、蹴られたりする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○金品をたかられる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○金品を隠されたり、盗まれたり、壊されたり、捨てられたりする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○嫌なことや恥ずかしいこと、危険なことをされたり、させられたりする</w:t>
      </w:r>
    </w:p>
    <w:p w:rsidR="00506346" w:rsidRPr="00506346" w:rsidRDefault="00506346" w:rsidP="00CF3150">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○パソコンや携帯電話で、誹謗中傷や嫌なことをされる</w:t>
      </w:r>
    </w:p>
    <w:p w:rsidR="00494762" w:rsidRDefault="00494762" w:rsidP="00506346">
      <w:pPr>
        <w:autoSpaceDE w:val="0"/>
        <w:autoSpaceDN w:val="0"/>
        <w:adjustRightInd w:val="0"/>
        <w:jc w:val="left"/>
        <w:rPr>
          <w:rFonts w:asciiTheme="minorEastAsia" w:hAnsiTheme="minorEastAsia" w:cs="ＭＳ明朝-WinCharSetFFFF-H"/>
          <w:kern w:val="0"/>
          <w:szCs w:val="21"/>
        </w:rPr>
      </w:pPr>
    </w:p>
    <w:p w:rsidR="00CF3150" w:rsidRPr="00711AA8" w:rsidRDefault="00402DDC"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lastRenderedPageBreak/>
        <w:t>３</w:t>
      </w:r>
      <w:r w:rsidR="00CF3150" w:rsidRPr="00711AA8">
        <w:rPr>
          <w:rFonts w:asciiTheme="minorEastAsia" w:hAnsiTheme="minorEastAsia" w:cs="ＭＳ明朝-WinCharSetFFFF-H" w:hint="eastAsia"/>
          <w:kern w:val="0"/>
          <w:sz w:val="24"/>
          <w:szCs w:val="24"/>
          <w:u w:val="single"/>
        </w:rPr>
        <w:t xml:space="preserve">　いじめ解消の要件</w:t>
      </w:r>
    </w:p>
    <w:p w:rsidR="00CF3150" w:rsidRPr="00711AA8" w:rsidRDefault="00CF3150" w:rsidP="00CF3150">
      <w:pPr>
        <w:snapToGrid w:val="0"/>
        <w:spacing w:line="300" w:lineRule="auto"/>
        <w:ind w:leftChars="100" w:left="210" w:firstLineChars="100" w:firstLine="210"/>
        <w:rPr>
          <w:rFonts w:asciiTheme="minorEastAsia" w:hAnsiTheme="minorEastAsia"/>
          <w:szCs w:val="21"/>
          <w:u w:val="single"/>
        </w:rPr>
      </w:pPr>
      <w:r w:rsidRPr="00711AA8">
        <w:rPr>
          <w:rFonts w:asciiTheme="minorEastAsia" w:hAnsiTheme="minorEastAsia" w:hint="eastAsia"/>
          <w:szCs w:val="21"/>
          <w:u w:val="single"/>
        </w:rPr>
        <w:t>いじめは、単に謝罪をもって安易に解消とすることはできない。いじめが「解消している」状態とは、国基本方針が示すように、少なくとも次の2つの要件が満たされている必要がある。ただし、これらの要件が満たされている場合であっても、必要に応じ、他の事情も勘案して判断するものとする。</w:t>
      </w:r>
    </w:p>
    <w:p w:rsidR="00CF3150" w:rsidRPr="00711AA8" w:rsidRDefault="00CF3150" w:rsidP="00CF3150">
      <w:pPr>
        <w:snapToGrid w:val="0"/>
        <w:spacing w:line="300" w:lineRule="auto"/>
        <w:ind w:firstLineChars="100" w:firstLine="210"/>
        <w:rPr>
          <w:rFonts w:asciiTheme="minorEastAsia" w:hAnsiTheme="minorEastAsia"/>
          <w:szCs w:val="21"/>
          <w:u w:val="single"/>
        </w:rPr>
      </w:pPr>
      <w:r w:rsidRPr="00711AA8">
        <w:rPr>
          <w:rFonts w:asciiTheme="minorEastAsia" w:hAnsiTheme="minorEastAsia" w:hint="eastAsia"/>
          <w:szCs w:val="21"/>
          <w:u w:val="single"/>
        </w:rPr>
        <w:t>①　いじめに係る行為が止んでいること</w:t>
      </w:r>
    </w:p>
    <w:p w:rsidR="00CF3150" w:rsidRPr="00711AA8" w:rsidRDefault="00CF3150" w:rsidP="00CF3150">
      <w:pPr>
        <w:snapToGrid w:val="0"/>
        <w:spacing w:line="300" w:lineRule="auto"/>
        <w:ind w:firstLineChars="100" w:firstLine="210"/>
        <w:rPr>
          <w:rFonts w:asciiTheme="minorEastAsia" w:hAnsiTheme="minorEastAsia"/>
          <w:b/>
          <w:szCs w:val="21"/>
          <w:u w:val="single"/>
        </w:rPr>
      </w:pPr>
      <w:r w:rsidRPr="00711AA8">
        <w:rPr>
          <w:rFonts w:asciiTheme="minorEastAsia" w:hAnsiTheme="minorEastAsia" w:hint="eastAsia"/>
          <w:szCs w:val="21"/>
          <w:u w:val="single"/>
        </w:rPr>
        <w:t>②　被害児童生徒が心身の苦痛を感じていないこと</w:t>
      </w:r>
    </w:p>
    <w:p w:rsidR="00CF3150" w:rsidRPr="00CF3150" w:rsidRDefault="00CF3150" w:rsidP="00506346">
      <w:pPr>
        <w:autoSpaceDE w:val="0"/>
        <w:autoSpaceDN w:val="0"/>
        <w:adjustRightInd w:val="0"/>
        <w:jc w:val="left"/>
        <w:rPr>
          <w:rFonts w:asciiTheme="minorEastAsia" w:hAnsiTheme="minorEastAsia" w:cs="ＭＳ明朝-WinCharSetFFFF-H"/>
          <w:kern w:val="0"/>
          <w:szCs w:val="21"/>
        </w:rPr>
      </w:pPr>
    </w:p>
    <w:p w:rsidR="00CF3150" w:rsidRPr="00711AA8" w:rsidRDefault="00CF3150"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kern w:val="0"/>
          <w:sz w:val="24"/>
          <w:szCs w:val="24"/>
          <w:u w:val="single"/>
        </w:rPr>
        <w:t>４　いじめ防止のための基本理念</w:t>
      </w:r>
    </w:p>
    <w:p w:rsidR="00CF3150" w:rsidRDefault="00CF3150" w:rsidP="00494762">
      <w:pPr>
        <w:autoSpaceDE w:val="0"/>
        <w:autoSpaceDN w:val="0"/>
        <w:adjustRightInd w:val="0"/>
        <w:ind w:left="210" w:hangingChars="100" w:hanging="210"/>
        <w:jc w:val="left"/>
        <w:rPr>
          <w:rFonts w:asciiTheme="minorEastAsia" w:hAnsiTheme="minorEastAsia" w:cs="ＭＳ明朝-WinCharSetFFFF-H"/>
          <w:kern w:val="0"/>
          <w:szCs w:val="21"/>
        </w:rPr>
      </w:pPr>
      <w:r>
        <w:rPr>
          <w:rFonts w:asciiTheme="minorEastAsia" w:hAnsiTheme="minorEastAsia" w:cs="ＭＳ明朝-WinCharSetFFFF-H"/>
          <w:kern w:val="0"/>
          <w:szCs w:val="21"/>
        </w:rPr>
        <w:t xml:space="preserve">　　本校のいじめ防止のための対策の基本理念は、「いじめ防止法等」は子どもの人権</w:t>
      </w:r>
      <w:r w:rsidR="00F5545F">
        <w:rPr>
          <w:rFonts w:asciiTheme="minorEastAsia" w:hAnsiTheme="minorEastAsia" w:cs="ＭＳ明朝-WinCharSetFFFF-H"/>
          <w:kern w:val="0"/>
          <w:szCs w:val="21"/>
        </w:rPr>
        <w:t>、</w:t>
      </w:r>
      <w:r>
        <w:rPr>
          <w:rFonts w:asciiTheme="minorEastAsia" w:hAnsiTheme="minorEastAsia" w:cs="ＭＳ明朝-WinCharSetFFFF-H"/>
          <w:kern w:val="0"/>
          <w:szCs w:val="21"/>
        </w:rPr>
        <w:t>権利を守る取組であるとの認識のもと、推進法に規定されているように、以下のとおりとする。</w:t>
      </w:r>
    </w:p>
    <w:p w:rsidR="00CF3150" w:rsidRDefault="00CF3150" w:rsidP="00CF3150">
      <w:pPr>
        <w:pStyle w:val="a7"/>
        <w:numPr>
          <w:ilvl w:val="0"/>
          <w:numId w:val="4"/>
        </w:numPr>
        <w:autoSpaceDE w:val="0"/>
        <w:autoSpaceDN w:val="0"/>
        <w:adjustRightInd w:val="0"/>
        <w:ind w:leftChars="0"/>
        <w:jc w:val="left"/>
        <w:rPr>
          <w:rFonts w:asciiTheme="minorEastAsia" w:hAnsiTheme="minorEastAsia" w:cs="ＭＳ明朝-WinCharSetFFFF-H"/>
          <w:kern w:val="0"/>
          <w:szCs w:val="21"/>
        </w:rPr>
      </w:pPr>
      <w:r w:rsidRPr="00CF3150">
        <w:rPr>
          <w:rFonts w:asciiTheme="minorEastAsia" w:hAnsiTheme="minorEastAsia" w:cs="ＭＳ明朝-WinCharSetFFFF-H" w:hint="eastAsia"/>
          <w:kern w:val="0"/>
          <w:szCs w:val="21"/>
        </w:rPr>
        <w:t>いじめ防止法等の</w:t>
      </w:r>
      <w:r>
        <w:rPr>
          <w:rFonts w:asciiTheme="minorEastAsia" w:hAnsiTheme="minorEastAsia" w:cs="ＭＳ明朝-WinCharSetFFFF-H" w:hint="eastAsia"/>
          <w:kern w:val="0"/>
          <w:szCs w:val="21"/>
        </w:rPr>
        <w:t>ための対策は、すべての子どもに関係する問題であることに鑑み、子どもが安心して学習その他の活動に取り組むことができるよう、学校の内外を問わず、いじめが</w:t>
      </w:r>
      <w:r w:rsidR="00F44C4B">
        <w:rPr>
          <w:rFonts w:asciiTheme="minorEastAsia" w:hAnsiTheme="minorEastAsia" w:cs="ＭＳ明朝-WinCharSetFFFF-H" w:hint="eastAsia"/>
          <w:kern w:val="0"/>
          <w:szCs w:val="21"/>
        </w:rPr>
        <w:t>行われなくするようにすることを旨として行わなければならない。</w:t>
      </w:r>
    </w:p>
    <w:p w:rsidR="00F44C4B" w:rsidRDefault="00F44C4B" w:rsidP="00CF3150">
      <w:pPr>
        <w:pStyle w:val="a7"/>
        <w:numPr>
          <w:ilvl w:val="0"/>
          <w:numId w:val="4"/>
        </w:numPr>
        <w:autoSpaceDE w:val="0"/>
        <w:autoSpaceDN w:val="0"/>
        <w:adjustRightInd w:val="0"/>
        <w:ind w:leftChars="0"/>
        <w:jc w:val="left"/>
        <w:rPr>
          <w:rFonts w:asciiTheme="minorEastAsia" w:hAnsiTheme="minorEastAsia" w:cs="ＭＳ明朝-WinCharSetFFFF-H"/>
          <w:kern w:val="0"/>
          <w:szCs w:val="21"/>
        </w:rPr>
      </w:pPr>
      <w:r>
        <w:rPr>
          <w:rFonts w:asciiTheme="minorEastAsia" w:hAnsiTheme="minorEastAsia" w:cs="ＭＳ明朝-WinCharSetFFFF-H"/>
          <w:kern w:val="0"/>
          <w:szCs w:val="21"/>
        </w:rPr>
        <w:t>いじめ防止法等のための対策は、すべての子どもがいじめを行わず、他の子どもに対して行われるいじめを認識しながらこれを放置することがないようにするため、いじめの問題に関する子どもの理解を深めることを旨として行わなければならない。</w:t>
      </w:r>
    </w:p>
    <w:p w:rsidR="00F44C4B" w:rsidRPr="00CF3150" w:rsidRDefault="00F44C4B" w:rsidP="00CF3150">
      <w:pPr>
        <w:pStyle w:val="a7"/>
        <w:numPr>
          <w:ilvl w:val="0"/>
          <w:numId w:val="4"/>
        </w:numPr>
        <w:autoSpaceDE w:val="0"/>
        <w:autoSpaceDN w:val="0"/>
        <w:adjustRightInd w:val="0"/>
        <w:ind w:leftChars="0"/>
        <w:jc w:val="left"/>
        <w:rPr>
          <w:rFonts w:asciiTheme="minorEastAsia" w:hAnsiTheme="minorEastAsia" w:cs="ＭＳ明朝-WinCharSetFFFF-H"/>
          <w:kern w:val="0"/>
          <w:szCs w:val="21"/>
        </w:rPr>
      </w:pPr>
      <w:r>
        <w:rPr>
          <w:rFonts w:asciiTheme="minorEastAsia" w:hAnsiTheme="minorEastAsia" w:cs="ＭＳ明朝-WinCharSetFFFF-H"/>
          <w:kern w:val="0"/>
          <w:szCs w:val="21"/>
        </w:rPr>
        <w:t>いじめ防止法等のための対策は、いじめを受けた子どもの生命及び心身を保護することが特に重要であることを認識しつつ、宝塚市、教育委員会、学校並びにすべての市民の連携及び協力の下、社会全体でいじめの問題を克服することを目指して行わなければならない。</w:t>
      </w:r>
    </w:p>
    <w:p w:rsidR="00CF3150" w:rsidRDefault="00CF3150" w:rsidP="00506346">
      <w:pPr>
        <w:autoSpaceDE w:val="0"/>
        <w:autoSpaceDN w:val="0"/>
        <w:adjustRightInd w:val="0"/>
        <w:jc w:val="left"/>
        <w:rPr>
          <w:rFonts w:asciiTheme="minorEastAsia" w:hAnsiTheme="minorEastAsia" w:cs="ＭＳ明朝-WinCharSetFFFF-H"/>
          <w:kern w:val="0"/>
          <w:szCs w:val="21"/>
        </w:rPr>
      </w:pPr>
    </w:p>
    <w:p w:rsidR="00506346" w:rsidRPr="00711AA8" w:rsidRDefault="009E7FC2"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t xml:space="preserve">５　</w:t>
      </w:r>
      <w:r w:rsidR="00506346" w:rsidRPr="00711AA8">
        <w:rPr>
          <w:rFonts w:asciiTheme="minorEastAsia" w:hAnsiTheme="minorEastAsia" w:cs="ＭＳ明朝-WinCharSetFFFF-H" w:hint="eastAsia"/>
          <w:kern w:val="0"/>
          <w:sz w:val="24"/>
          <w:szCs w:val="24"/>
          <w:u w:val="single"/>
        </w:rPr>
        <w:t>いじめ防止等のための組織の設置</w:t>
      </w:r>
    </w:p>
    <w:p w:rsidR="00F576FF" w:rsidRPr="00F576FF" w:rsidRDefault="00506346" w:rsidP="00CE5422">
      <w:pPr>
        <w:autoSpaceDE w:val="0"/>
        <w:autoSpaceDN w:val="0"/>
        <w:adjustRightInd w:val="0"/>
        <w:ind w:leftChars="100" w:left="210" w:firstLineChars="100" w:firstLine="210"/>
        <w:jc w:val="left"/>
        <w:rPr>
          <w:rFonts w:asciiTheme="minorEastAsia" w:hAnsiTheme="minorEastAsia"/>
          <w:szCs w:val="21"/>
        </w:rPr>
      </w:pPr>
      <w:r w:rsidRPr="00506346">
        <w:rPr>
          <w:rFonts w:asciiTheme="minorEastAsia" w:hAnsiTheme="minorEastAsia" w:cs="ＭＳ明朝-WinCharSetFFFF-H" w:hint="eastAsia"/>
          <w:kern w:val="0"/>
          <w:szCs w:val="21"/>
        </w:rPr>
        <w:t>学校は、</w:t>
      </w:r>
      <w:r w:rsidR="00F576FF" w:rsidRPr="00F576FF">
        <w:rPr>
          <w:rFonts w:asciiTheme="minorEastAsia" w:hAnsiTheme="minorEastAsia" w:hint="eastAsia"/>
          <w:szCs w:val="21"/>
        </w:rPr>
        <w:t>推進法第22条の規定に基づき、いじめ防止等に関する措置を実効的に行うための組織として、学校いじめ防止委員会を設置する。</w:t>
      </w:r>
    </w:p>
    <w:p w:rsidR="00F576FF" w:rsidRPr="00F576FF" w:rsidRDefault="00F576FF" w:rsidP="00CE5422">
      <w:pPr>
        <w:ind w:leftChars="100" w:left="210" w:firstLineChars="100" w:firstLine="210"/>
        <w:rPr>
          <w:rFonts w:asciiTheme="minorEastAsia" w:hAnsiTheme="minorEastAsia"/>
          <w:b/>
          <w:szCs w:val="21"/>
          <w:u w:val="single"/>
        </w:rPr>
      </w:pPr>
      <w:r w:rsidRPr="00F576FF">
        <w:rPr>
          <w:rFonts w:asciiTheme="minorEastAsia" w:hAnsiTheme="minorEastAsia" w:hint="eastAsia"/>
          <w:szCs w:val="21"/>
          <w:u w:val="single"/>
        </w:rPr>
        <w:t>学校いじめ防止委員会は、「生徒指導上の問題」が、「いじめ」に当たるのかを判断し、いじめの解消の対処に当たるだけでなく、いじめの防止等に向けた教育課程の編成・実施等、より積極的な機能や役割を担うことのできる組織とする。そのため、学校いじめ防止委員会の目的、役割をより明確にするため、学校いじめ防止委員会の機能を既存の生徒指導委員会等に担わせることがないようにする。</w:t>
      </w:r>
    </w:p>
    <w:p w:rsidR="00F576FF" w:rsidRPr="00F576FF" w:rsidRDefault="00F576FF" w:rsidP="00CF3150">
      <w:pPr>
        <w:autoSpaceDE w:val="0"/>
        <w:autoSpaceDN w:val="0"/>
        <w:adjustRightInd w:val="0"/>
        <w:ind w:firstLineChars="100" w:firstLine="210"/>
        <w:jc w:val="left"/>
        <w:rPr>
          <w:rFonts w:asciiTheme="minorEastAsia" w:hAnsiTheme="minorEastAsia" w:cs="ＭＳ明朝-WinCharSetFFFF-H"/>
          <w:kern w:val="0"/>
          <w:szCs w:val="21"/>
        </w:rPr>
      </w:pPr>
    </w:p>
    <w:p w:rsidR="00506346" w:rsidRPr="00506346" w:rsidRDefault="00506346" w:rsidP="00506346">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（１）</w:t>
      </w:r>
      <w:r w:rsidRPr="00506346">
        <w:rPr>
          <w:rFonts w:asciiTheme="minorEastAsia" w:hAnsiTheme="minorEastAsia" w:cs="ＭＳ明朝-WinCharSetFFFF-H"/>
          <w:kern w:val="0"/>
          <w:szCs w:val="21"/>
        </w:rPr>
        <w:t xml:space="preserve"> </w:t>
      </w:r>
      <w:r w:rsidRPr="00506346">
        <w:rPr>
          <w:rFonts w:asciiTheme="minorEastAsia" w:hAnsiTheme="minorEastAsia" w:cs="ＭＳ明朝-WinCharSetFFFF-H" w:hint="eastAsia"/>
          <w:kern w:val="0"/>
          <w:szCs w:val="21"/>
        </w:rPr>
        <w:t>構成員</w:t>
      </w:r>
    </w:p>
    <w:p w:rsidR="00506346" w:rsidRPr="00506346" w:rsidRDefault="00506346" w:rsidP="00CE5422">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いじめ防止委員会の構成員は、校長、教頭、生活指導担当教員、養護教諭、その他学校の実情に応じて決定する。また、個々のいじめ事案の対処等にあたっては、関係の深</w:t>
      </w:r>
      <w:r w:rsidRPr="00506346">
        <w:rPr>
          <w:rFonts w:asciiTheme="minorEastAsia" w:hAnsiTheme="minorEastAsia" w:cs="ＭＳ明朝-WinCharSetFFFF-H" w:hint="eastAsia"/>
          <w:kern w:val="0"/>
          <w:szCs w:val="21"/>
        </w:rPr>
        <w:lastRenderedPageBreak/>
        <w:t>い教職員を追加するなどの柔軟な組織とする。さらに必要に応じ、スクールカウンセラー、スクールソーシャルワーカー、心理や福祉の専門家、弁護士、医師など外部専門家の参加により、より実効的ないじめ問題の解決に資する体制とする。</w:t>
      </w:r>
    </w:p>
    <w:p w:rsidR="00506346" w:rsidRPr="00506346" w:rsidRDefault="00506346" w:rsidP="00506346">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（２）</w:t>
      </w:r>
      <w:r w:rsidRPr="00506346">
        <w:rPr>
          <w:rFonts w:asciiTheme="minorEastAsia" w:hAnsiTheme="minorEastAsia" w:cs="ＭＳ明朝-WinCharSetFFFF-H"/>
          <w:kern w:val="0"/>
          <w:szCs w:val="21"/>
        </w:rPr>
        <w:t xml:space="preserve"> </w:t>
      </w:r>
      <w:r w:rsidRPr="00506346">
        <w:rPr>
          <w:rFonts w:asciiTheme="minorEastAsia" w:hAnsiTheme="minorEastAsia" w:cs="ＭＳ明朝-WinCharSetFFFF-H" w:hint="eastAsia"/>
          <w:kern w:val="0"/>
          <w:szCs w:val="21"/>
        </w:rPr>
        <w:t>役割</w:t>
      </w:r>
    </w:p>
    <w:p w:rsidR="00506346" w:rsidRPr="00506346" w:rsidRDefault="00506346" w:rsidP="000C5A3D">
      <w:pPr>
        <w:autoSpaceDE w:val="0"/>
        <w:autoSpaceDN w:val="0"/>
        <w:adjustRightInd w:val="0"/>
        <w:ind w:firstLineChars="200" w:firstLine="42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いじめ防止委員会は、次の役割を担う。</w:t>
      </w:r>
    </w:p>
    <w:p w:rsidR="00F576FF" w:rsidRPr="00F576FF" w:rsidRDefault="00F576FF" w:rsidP="000C5A3D">
      <w:pPr>
        <w:ind w:leftChars="100" w:left="420" w:hangingChars="100" w:hanging="210"/>
        <w:rPr>
          <w:szCs w:val="21"/>
          <w:u w:val="single"/>
        </w:rPr>
      </w:pPr>
      <w:r>
        <w:rPr>
          <w:rFonts w:hint="eastAsia"/>
          <w:szCs w:val="21"/>
          <w:u w:val="single"/>
        </w:rPr>
        <w:t>◯</w:t>
      </w:r>
      <w:r w:rsidRPr="00F576FF">
        <w:rPr>
          <w:rFonts w:hint="eastAsia"/>
          <w:szCs w:val="21"/>
          <w:u w:val="single"/>
        </w:rPr>
        <w:t>推進法第２条に規定されている「いじめの定義」を全教職員が理解し、積極的にいじめの認知を行うことができるように組織体制を確立する。</w:t>
      </w:r>
    </w:p>
    <w:p w:rsidR="00F576FF" w:rsidRPr="00F576FF" w:rsidRDefault="00F576FF" w:rsidP="000C5A3D">
      <w:pPr>
        <w:ind w:leftChars="100" w:left="420" w:hangingChars="100" w:hanging="210"/>
        <w:rPr>
          <w:szCs w:val="21"/>
          <w:u w:val="single"/>
        </w:rPr>
      </w:pPr>
      <w:r>
        <w:rPr>
          <w:rFonts w:hint="eastAsia"/>
          <w:szCs w:val="21"/>
          <w:u w:val="single"/>
        </w:rPr>
        <w:t>◯</w:t>
      </w:r>
      <w:r w:rsidRPr="00F576FF">
        <w:rPr>
          <w:rFonts w:hint="eastAsia"/>
          <w:szCs w:val="21"/>
          <w:u w:val="single"/>
        </w:rPr>
        <w:t>学校基本方針に基づき、いじめ防止等の取組に関して、教育課程の編成・実施等具体的な年間計画を作成するとともに、その実施結果を検証する。また、必要に応じて、学校基本方針を改訂する。</w:t>
      </w:r>
    </w:p>
    <w:p w:rsidR="00506346" w:rsidRPr="00506346" w:rsidRDefault="00506346" w:rsidP="000C5A3D">
      <w:pPr>
        <w:autoSpaceDE w:val="0"/>
        <w:autoSpaceDN w:val="0"/>
        <w:adjustRightInd w:val="0"/>
        <w:ind w:leftChars="100" w:left="420" w:hangingChars="100" w:hanging="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○いじめの相談・通報の窓口</w:t>
      </w:r>
      <w:r w:rsidR="00F576FF">
        <w:rPr>
          <w:rFonts w:asciiTheme="minorEastAsia" w:hAnsiTheme="minorEastAsia" w:cs="ＭＳ明朝-WinCharSetFFFF-H" w:hint="eastAsia"/>
          <w:kern w:val="0"/>
          <w:szCs w:val="21"/>
        </w:rPr>
        <w:t>になるとともに、い</w:t>
      </w:r>
      <w:r w:rsidRPr="00506346">
        <w:rPr>
          <w:rFonts w:asciiTheme="minorEastAsia" w:hAnsiTheme="minorEastAsia" w:cs="ＭＳ明朝-WinCharSetFFFF-H" w:hint="eastAsia"/>
          <w:kern w:val="0"/>
          <w:szCs w:val="21"/>
        </w:rPr>
        <w:t>じめの疑いに関する情報や生徒の問題行動などに係る情報</w:t>
      </w:r>
      <w:r w:rsidR="00F576FF">
        <w:rPr>
          <w:rFonts w:asciiTheme="minorEastAsia" w:hAnsiTheme="minorEastAsia" w:cs="ＭＳ明朝-WinCharSetFFFF-H" w:hint="eastAsia"/>
          <w:kern w:val="0"/>
          <w:szCs w:val="21"/>
        </w:rPr>
        <w:t>を</w:t>
      </w:r>
      <w:r w:rsidRPr="00506346">
        <w:rPr>
          <w:rFonts w:asciiTheme="minorEastAsia" w:hAnsiTheme="minorEastAsia" w:cs="ＭＳ明朝-WinCharSetFFFF-H" w:hint="eastAsia"/>
          <w:kern w:val="0"/>
          <w:szCs w:val="21"/>
        </w:rPr>
        <w:t>収集</w:t>
      </w:r>
      <w:r w:rsidR="00F576FF">
        <w:rPr>
          <w:rFonts w:asciiTheme="minorEastAsia" w:hAnsiTheme="minorEastAsia" w:cs="ＭＳ明朝-WinCharSetFFFF-H" w:hint="eastAsia"/>
          <w:kern w:val="0"/>
          <w:szCs w:val="21"/>
        </w:rPr>
        <w:t>・</w:t>
      </w:r>
      <w:r w:rsidRPr="00506346">
        <w:rPr>
          <w:rFonts w:asciiTheme="minorEastAsia" w:hAnsiTheme="minorEastAsia" w:cs="ＭＳ明朝-WinCharSetFFFF-H" w:hint="eastAsia"/>
          <w:kern w:val="0"/>
          <w:szCs w:val="21"/>
        </w:rPr>
        <w:t>記録</w:t>
      </w:r>
      <w:r w:rsidR="00F576FF">
        <w:rPr>
          <w:rFonts w:asciiTheme="minorEastAsia" w:hAnsiTheme="minorEastAsia" w:cs="ＭＳ明朝-WinCharSetFFFF-H" w:hint="eastAsia"/>
          <w:kern w:val="0"/>
          <w:szCs w:val="21"/>
        </w:rPr>
        <w:t>する。</w:t>
      </w:r>
    </w:p>
    <w:p w:rsidR="00506346" w:rsidRPr="00506346" w:rsidRDefault="00506346" w:rsidP="000C5A3D">
      <w:pPr>
        <w:autoSpaceDE w:val="0"/>
        <w:autoSpaceDN w:val="0"/>
        <w:adjustRightInd w:val="0"/>
        <w:ind w:leftChars="100" w:left="420" w:hangingChars="100" w:hanging="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w:t>
      </w:r>
      <w:r w:rsidR="003D024B">
        <w:rPr>
          <w:rFonts w:asciiTheme="minorEastAsia" w:hAnsiTheme="minorEastAsia" w:cs="ＭＳ明朝-WinCharSetFFFF-H" w:hint="eastAsia"/>
          <w:kern w:val="0"/>
          <w:szCs w:val="21"/>
        </w:rPr>
        <w:t>が疑われる</w:t>
      </w:r>
      <w:r w:rsidRPr="00506346">
        <w:rPr>
          <w:rFonts w:asciiTheme="minorEastAsia" w:hAnsiTheme="minorEastAsia" w:cs="ＭＳ明朝-WinCharSetFFFF-H" w:hint="eastAsia"/>
          <w:kern w:val="0"/>
          <w:szCs w:val="21"/>
        </w:rPr>
        <w:t>情報があった時には</w:t>
      </w:r>
      <w:r w:rsidR="00F576FF">
        <w:rPr>
          <w:rFonts w:asciiTheme="minorEastAsia" w:hAnsiTheme="minorEastAsia" w:cs="ＭＳ明朝-WinCharSetFFFF-H" w:hint="eastAsia"/>
          <w:kern w:val="0"/>
          <w:szCs w:val="21"/>
        </w:rPr>
        <w:t>定例または</w:t>
      </w:r>
      <w:r w:rsidRPr="00506346">
        <w:rPr>
          <w:rFonts w:asciiTheme="minorEastAsia" w:hAnsiTheme="minorEastAsia" w:cs="ＭＳ明朝-WinCharSetFFFF-H" w:hint="eastAsia"/>
          <w:kern w:val="0"/>
          <w:szCs w:val="21"/>
        </w:rPr>
        <w:t>緊急会議を開いて、いじめの情報の迅速な共有、関係のある生徒への事実関係の聴取、</w:t>
      </w:r>
      <w:r w:rsidR="003D024B">
        <w:rPr>
          <w:rFonts w:asciiTheme="minorEastAsia" w:hAnsiTheme="minorEastAsia" w:cs="ＭＳ明朝-WinCharSetFFFF-H" w:hint="eastAsia"/>
          <w:kern w:val="0"/>
          <w:szCs w:val="21"/>
        </w:rPr>
        <w:t>いじめの有無の判断、</w:t>
      </w:r>
      <w:r w:rsidRPr="00506346">
        <w:rPr>
          <w:rFonts w:asciiTheme="minorEastAsia" w:hAnsiTheme="minorEastAsia" w:cs="ＭＳ明朝-WinCharSetFFFF-H" w:hint="eastAsia"/>
          <w:kern w:val="0"/>
          <w:szCs w:val="21"/>
        </w:rPr>
        <w:t>指導</w:t>
      </w:r>
      <w:r w:rsidR="003D024B">
        <w:rPr>
          <w:rFonts w:asciiTheme="minorEastAsia" w:hAnsiTheme="minorEastAsia" w:cs="ＭＳ明朝-WinCharSetFFFF-H" w:hint="eastAsia"/>
          <w:kern w:val="0"/>
          <w:szCs w:val="21"/>
        </w:rPr>
        <w:t>及び</w:t>
      </w:r>
      <w:r w:rsidRPr="00506346">
        <w:rPr>
          <w:rFonts w:asciiTheme="minorEastAsia" w:hAnsiTheme="minorEastAsia" w:cs="ＭＳ明朝-WinCharSetFFFF-H" w:hint="eastAsia"/>
          <w:kern w:val="0"/>
          <w:szCs w:val="21"/>
        </w:rPr>
        <w:t>支援体制・対応方針の決定</w:t>
      </w:r>
      <w:r w:rsidR="003D024B">
        <w:rPr>
          <w:rFonts w:asciiTheme="minorEastAsia" w:hAnsiTheme="minorEastAsia" w:cs="ＭＳ明朝-WinCharSetFFFF-H" w:hint="eastAsia"/>
          <w:kern w:val="0"/>
          <w:szCs w:val="21"/>
        </w:rPr>
        <w:t>を行う。</w:t>
      </w:r>
    </w:p>
    <w:p w:rsidR="00506346" w:rsidRPr="00506346" w:rsidRDefault="00506346" w:rsidP="000C5A3D">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○校内研修の企画及び運営</w:t>
      </w:r>
    </w:p>
    <w:p w:rsidR="003D024B" w:rsidRPr="00F576FF" w:rsidRDefault="003D024B" w:rsidP="000C5A3D">
      <w:pPr>
        <w:ind w:firstLineChars="100" w:firstLine="210"/>
        <w:rPr>
          <w:szCs w:val="21"/>
          <w:u w:val="single"/>
        </w:rPr>
      </w:pPr>
      <w:r w:rsidRPr="00F576FF">
        <w:rPr>
          <w:rFonts w:hint="eastAsia"/>
          <w:szCs w:val="21"/>
          <w:u w:val="single"/>
        </w:rPr>
        <w:t>〇部活動での問題についても共通理解を図り、組織的対応を行う。</w:t>
      </w:r>
    </w:p>
    <w:p w:rsidR="00506346" w:rsidRPr="00506346" w:rsidRDefault="00506346" w:rsidP="000C5A3D">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○保護者や地域との連携、情報の提供</w:t>
      </w:r>
      <w:r w:rsidR="003D024B">
        <w:rPr>
          <w:rFonts w:asciiTheme="minorEastAsia" w:hAnsiTheme="minorEastAsia" w:cs="ＭＳ明朝-WinCharSetFFFF-H" w:hint="eastAsia"/>
          <w:kern w:val="0"/>
          <w:szCs w:val="21"/>
        </w:rPr>
        <w:t>を行う。</w:t>
      </w:r>
    </w:p>
    <w:p w:rsidR="00506346" w:rsidRDefault="00506346" w:rsidP="000C5A3D">
      <w:pPr>
        <w:autoSpaceDE w:val="0"/>
        <w:autoSpaceDN w:val="0"/>
        <w:adjustRightInd w:val="0"/>
        <w:ind w:leftChars="100" w:left="420" w:hangingChars="100" w:hanging="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w:t>
      </w:r>
      <w:r w:rsidR="003D024B">
        <w:rPr>
          <w:rFonts w:asciiTheme="minorEastAsia" w:hAnsiTheme="minorEastAsia" w:cs="ＭＳ明朝-WinCharSetFFFF-H" w:hint="eastAsia"/>
          <w:kern w:val="0"/>
          <w:szCs w:val="21"/>
        </w:rPr>
        <w:t>推進</w:t>
      </w:r>
      <w:r w:rsidRPr="00506346">
        <w:rPr>
          <w:rFonts w:asciiTheme="minorEastAsia" w:hAnsiTheme="minorEastAsia" w:cs="ＭＳ明朝-WinCharSetFFFF-H" w:hint="eastAsia"/>
          <w:kern w:val="0"/>
          <w:szCs w:val="21"/>
        </w:rPr>
        <w:t>法第２８条に規定する重大事態の調査を</w:t>
      </w:r>
      <w:r w:rsidR="003D024B">
        <w:rPr>
          <w:rFonts w:asciiTheme="minorEastAsia" w:hAnsiTheme="minorEastAsia" w:cs="ＭＳ明朝-WinCharSetFFFF-H" w:hint="eastAsia"/>
          <w:kern w:val="0"/>
          <w:szCs w:val="21"/>
        </w:rPr>
        <w:t>行う。ただ、当該事案の性質に応じ、適切な専門家を加えて対応する。</w:t>
      </w:r>
    </w:p>
    <w:p w:rsidR="003D024B" w:rsidRPr="00506346" w:rsidRDefault="003D024B" w:rsidP="000C5A3D">
      <w:pPr>
        <w:autoSpaceDE w:val="0"/>
        <w:autoSpaceDN w:val="0"/>
        <w:adjustRightInd w:val="0"/>
        <w:ind w:leftChars="100" w:left="420" w:hangingChars="100" w:hanging="21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w:t>
      </w:r>
      <w:r w:rsidR="009E7FC2">
        <w:rPr>
          <w:rFonts w:asciiTheme="minorEastAsia" w:hAnsiTheme="minorEastAsia" w:cs="ＭＳ明朝-WinCharSetFFFF-H" w:hint="eastAsia"/>
          <w:kern w:val="0"/>
          <w:szCs w:val="21"/>
        </w:rPr>
        <w:t>学校いじめ防止委員会を中核として、すべての教職員でいじめ防止等の共通理解を図り、学校でいじめ防止等に関する対策を行う。また、教職員は、いじめの兆候や懸念、児童生徒からの訴えを、一人で抱え込むことなく、管理職や学年職員に相談するほか、学校いじめ防止委員会に報告し、組織的対応を行う。</w:t>
      </w:r>
    </w:p>
    <w:p w:rsidR="00F576FF" w:rsidRPr="00F576FF" w:rsidRDefault="00F576FF" w:rsidP="00506346">
      <w:pPr>
        <w:autoSpaceDE w:val="0"/>
        <w:autoSpaceDN w:val="0"/>
        <w:adjustRightInd w:val="0"/>
        <w:jc w:val="left"/>
        <w:rPr>
          <w:rFonts w:asciiTheme="minorEastAsia" w:hAnsiTheme="minorEastAsia" w:cs="ＭＳ明朝-WinCharSetFFFF-H"/>
          <w:kern w:val="0"/>
          <w:szCs w:val="21"/>
        </w:rPr>
      </w:pPr>
    </w:p>
    <w:p w:rsidR="00506346" w:rsidRPr="00711AA8" w:rsidRDefault="00506346"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t>４</w:t>
      </w:r>
      <w:r w:rsidR="00711AA8">
        <w:rPr>
          <w:rFonts w:asciiTheme="minorEastAsia" w:hAnsiTheme="minorEastAsia" w:cs="ＭＳ明朝-WinCharSetFFFF-H" w:hint="eastAsia"/>
          <w:kern w:val="0"/>
          <w:sz w:val="24"/>
          <w:szCs w:val="24"/>
          <w:u w:val="single"/>
        </w:rPr>
        <w:t xml:space="preserve">　</w:t>
      </w:r>
      <w:r w:rsidRPr="00711AA8">
        <w:rPr>
          <w:rFonts w:asciiTheme="minorEastAsia" w:hAnsiTheme="minorEastAsia" w:cs="ＭＳ明朝-WinCharSetFFFF-H" w:hint="eastAsia"/>
          <w:kern w:val="0"/>
          <w:sz w:val="24"/>
          <w:szCs w:val="24"/>
          <w:u w:val="single"/>
        </w:rPr>
        <w:t>いじめ防止等の対応に係る年間計画の策定</w:t>
      </w:r>
      <w:r w:rsidR="00CE5422" w:rsidRPr="00711AA8">
        <w:rPr>
          <w:rFonts w:asciiTheme="minorEastAsia" w:hAnsiTheme="minorEastAsia" w:cs="ＭＳ明朝-WinCharSetFFFF-H" w:hint="eastAsia"/>
          <w:kern w:val="0"/>
          <w:sz w:val="24"/>
          <w:szCs w:val="24"/>
          <w:u w:val="single"/>
        </w:rPr>
        <w:t>及び見直し</w:t>
      </w:r>
    </w:p>
    <w:p w:rsidR="00506346" w:rsidRPr="00506346" w:rsidRDefault="00506346" w:rsidP="000C5A3D">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いじめ防止等のための取組、早期発見、校内研修等についての内容を、年間を通した計画を策定する。計画策定や内容の実施にあたっては、Ｐ</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計画</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Ｄ</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実施</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Ｃ</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検証</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Ａ</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改善</w:t>
      </w:r>
      <w:r w:rsidRPr="00506346">
        <w:rPr>
          <w:rFonts w:asciiTheme="minorEastAsia" w:hAnsiTheme="minorEastAsia" w:cs="Century"/>
          <w:kern w:val="0"/>
          <w:szCs w:val="21"/>
        </w:rPr>
        <w:t>)</w:t>
      </w:r>
      <w:r w:rsidRPr="00506346">
        <w:rPr>
          <w:rFonts w:asciiTheme="minorEastAsia" w:hAnsiTheme="minorEastAsia" w:cs="ＭＳ明朝-WinCharSetFFFF-H" w:hint="eastAsia"/>
          <w:kern w:val="0"/>
          <w:szCs w:val="21"/>
        </w:rPr>
        <w:t>サイクルの中で、よりよいものに見直していく。</w:t>
      </w:r>
    </w:p>
    <w:p w:rsidR="00506346" w:rsidRPr="00506346" w:rsidRDefault="00506346" w:rsidP="00506346">
      <w:pPr>
        <w:autoSpaceDE w:val="0"/>
        <w:autoSpaceDN w:val="0"/>
        <w:adjustRightInd w:val="0"/>
        <w:jc w:val="left"/>
        <w:rPr>
          <w:rFonts w:asciiTheme="minorEastAsia" w:hAnsiTheme="minorEastAsia" w:cs="ＭＳ明朝-WinCharSetFFFF-H"/>
          <w:kern w:val="0"/>
          <w:szCs w:val="21"/>
        </w:rPr>
      </w:pPr>
    </w:p>
    <w:p w:rsidR="001351CA" w:rsidRPr="00711AA8" w:rsidRDefault="00CE5422" w:rsidP="00506346">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kern w:val="0"/>
          <w:sz w:val="24"/>
          <w:szCs w:val="24"/>
          <w:u w:val="single"/>
        </w:rPr>
        <w:t>５　いじめの未然防止</w:t>
      </w:r>
    </w:p>
    <w:p w:rsidR="003C2804" w:rsidRPr="003C2804" w:rsidRDefault="00CE5422" w:rsidP="003C2804">
      <w:pPr>
        <w:adjustRightInd w:val="0"/>
        <w:snapToGrid w:val="0"/>
        <w:spacing w:line="276" w:lineRule="auto"/>
        <w:ind w:left="210" w:hangingChars="100" w:hanging="210"/>
        <w:rPr>
          <w:rFonts w:asciiTheme="minorEastAsia" w:hAnsiTheme="minorEastAsia" w:cs="Times New Roman"/>
          <w:szCs w:val="21"/>
          <w:u w:val="single"/>
        </w:rPr>
      </w:pPr>
      <w:r>
        <w:rPr>
          <w:rFonts w:asciiTheme="minorEastAsia" w:hAnsiTheme="minorEastAsia" w:cs="ＭＳ明朝-WinCharSetFFFF-H"/>
          <w:kern w:val="0"/>
          <w:szCs w:val="21"/>
        </w:rPr>
        <w:t xml:space="preserve">　</w:t>
      </w:r>
      <w:r w:rsidR="003C2804">
        <w:rPr>
          <w:rFonts w:asciiTheme="minorEastAsia" w:hAnsiTheme="minorEastAsia" w:cs="ＭＳ明朝-WinCharSetFFFF-H"/>
          <w:kern w:val="0"/>
          <w:szCs w:val="21"/>
        </w:rPr>
        <w:t xml:space="preserve">　</w:t>
      </w:r>
      <w:r w:rsidR="003C2804" w:rsidRPr="003C2804">
        <w:rPr>
          <w:rFonts w:asciiTheme="minorEastAsia" w:hAnsiTheme="minorEastAsia" w:cs="Times New Roman" w:hint="eastAsia"/>
          <w:szCs w:val="21"/>
          <w:u w:val="single"/>
        </w:rPr>
        <w:t>児童生徒一人ひとりの内面理解に基づき、全ての児童生徒が規律ある態度で授業や行事に主体的に参加、活躍できる授業づくりを進める</w:t>
      </w:r>
      <w:r w:rsidR="003C2804">
        <w:rPr>
          <w:rFonts w:asciiTheme="minorEastAsia" w:hAnsiTheme="minorEastAsia" w:cs="Times New Roman" w:hint="eastAsia"/>
          <w:szCs w:val="21"/>
          <w:u w:val="single"/>
        </w:rPr>
        <w:t>ことで、</w:t>
      </w:r>
      <w:r w:rsidR="003C2804" w:rsidRPr="003C2804">
        <w:rPr>
          <w:rFonts w:asciiTheme="minorEastAsia" w:hAnsiTheme="minorEastAsia" w:cs="Times New Roman" w:hint="eastAsia"/>
          <w:szCs w:val="21"/>
          <w:u w:val="single"/>
        </w:rPr>
        <w:t>学校の教育活動全体を通じて、</w:t>
      </w:r>
      <w:r w:rsidR="003C2804">
        <w:rPr>
          <w:rFonts w:asciiTheme="minorEastAsia" w:hAnsiTheme="minorEastAsia" w:cs="Times New Roman" w:hint="eastAsia"/>
          <w:szCs w:val="21"/>
          <w:u w:val="single"/>
        </w:rPr>
        <w:t>豊かな心を育成する。</w:t>
      </w:r>
      <w:r w:rsidR="003C2804" w:rsidRPr="003C2804">
        <w:rPr>
          <w:rFonts w:asciiTheme="minorEastAsia" w:hAnsiTheme="minorEastAsia" w:cs="Times New Roman" w:hint="eastAsia"/>
          <w:szCs w:val="21"/>
          <w:u w:val="single"/>
        </w:rPr>
        <w:t>このことを基盤として、人権尊重の精神の涵養を図る人権教育、生命を尊重する心や規範意識を育む道徳教育、人間関係を築く特別活動、他者・社会・自然と関わりを深める体験活動等を充実させ、命や人権を尊重する豊かな心を育成する。</w:t>
      </w:r>
    </w:p>
    <w:p w:rsidR="003C2804" w:rsidRDefault="009D551A" w:rsidP="003C2804">
      <w:pPr>
        <w:tabs>
          <w:tab w:val="left" w:pos="567"/>
        </w:tabs>
        <w:jc w:val="left"/>
        <w:rPr>
          <w:rFonts w:asciiTheme="minorEastAsia" w:hAnsiTheme="minorEastAsia" w:cs="Times New Roman"/>
          <w:szCs w:val="21"/>
        </w:rPr>
      </w:pPr>
      <w:r>
        <w:rPr>
          <w:rFonts w:asciiTheme="minorEastAsia" w:hAnsiTheme="minorEastAsia" w:cs="Times New Roman" w:hint="eastAsia"/>
          <w:szCs w:val="21"/>
        </w:rPr>
        <w:t>（１）</w:t>
      </w:r>
      <w:r w:rsidR="003C2804" w:rsidRPr="003C2804">
        <w:rPr>
          <w:rFonts w:asciiTheme="minorEastAsia" w:hAnsiTheme="minorEastAsia" w:cs="Times New Roman" w:hint="eastAsia"/>
          <w:color w:val="FF0000"/>
          <w:szCs w:val="21"/>
        </w:rPr>
        <w:t xml:space="preserve">　</w:t>
      </w:r>
      <w:r w:rsidR="003C2804" w:rsidRPr="003C2804">
        <w:rPr>
          <w:rFonts w:asciiTheme="minorEastAsia" w:hAnsiTheme="minorEastAsia" w:cs="Times New Roman" w:hint="eastAsia"/>
          <w:szCs w:val="21"/>
        </w:rPr>
        <w:t>人権教育の充実</w:t>
      </w:r>
    </w:p>
    <w:p w:rsidR="003C2804" w:rsidRPr="00506346" w:rsidRDefault="003C2804" w:rsidP="003C2804">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いじめは相手の人権を侵害する行為であり、絶対に許されるものではない。このことを生徒一人一人がしっかりと理解し、互いの人権を尊重する心を育まなければならない。</w:t>
      </w:r>
      <w:r w:rsidR="00833C83">
        <w:rPr>
          <w:rFonts w:asciiTheme="minorEastAsia" w:hAnsiTheme="minorEastAsia" w:cs="ＭＳ明朝-WinCharSetFFFF-H" w:hint="eastAsia"/>
          <w:kern w:val="0"/>
          <w:szCs w:val="21"/>
        </w:rPr>
        <w:t>そのため、</w:t>
      </w:r>
      <w:r w:rsidRPr="00506346">
        <w:rPr>
          <w:rFonts w:asciiTheme="minorEastAsia" w:hAnsiTheme="minorEastAsia" w:cs="ＭＳ明朝-WinCharSetFFFF-H" w:hint="eastAsia"/>
          <w:kern w:val="0"/>
          <w:szCs w:val="21"/>
        </w:rPr>
        <w:t>全ての教育活動に中に常に人権尊重の視点を持ち</w:t>
      </w:r>
      <w:r w:rsidR="00833C83">
        <w:rPr>
          <w:rFonts w:asciiTheme="minorEastAsia" w:hAnsiTheme="minorEastAsia" w:cs="ＭＳ明朝-WinCharSetFFFF-H" w:hint="eastAsia"/>
          <w:kern w:val="0"/>
          <w:szCs w:val="21"/>
        </w:rPr>
        <w:t>、生徒の人権が守られる学校・学級づくりに取り組む。</w:t>
      </w:r>
    </w:p>
    <w:p w:rsidR="003C2804" w:rsidRDefault="009D551A" w:rsidP="003C2804">
      <w:pPr>
        <w:adjustRightInd w:val="0"/>
        <w:snapToGrid w:val="0"/>
        <w:spacing w:line="276" w:lineRule="auto"/>
        <w:rPr>
          <w:rFonts w:asciiTheme="minorEastAsia" w:hAnsiTheme="minorEastAsia"/>
          <w:szCs w:val="21"/>
        </w:rPr>
      </w:pPr>
      <w:r>
        <w:rPr>
          <w:rFonts w:asciiTheme="minorEastAsia" w:hAnsiTheme="minorEastAsia" w:hint="eastAsia"/>
          <w:szCs w:val="21"/>
        </w:rPr>
        <w:t>（２）</w:t>
      </w:r>
      <w:r w:rsidR="003C2804" w:rsidRPr="003C2804">
        <w:rPr>
          <w:rFonts w:asciiTheme="minorEastAsia" w:hAnsiTheme="minorEastAsia" w:hint="eastAsia"/>
          <w:color w:val="FF0000"/>
          <w:szCs w:val="21"/>
        </w:rPr>
        <w:t xml:space="preserve">　</w:t>
      </w:r>
      <w:r w:rsidR="003C2804" w:rsidRPr="003C2804">
        <w:rPr>
          <w:rFonts w:asciiTheme="minorEastAsia" w:hAnsiTheme="minorEastAsia" w:hint="eastAsia"/>
          <w:szCs w:val="21"/>
        </w:rPr>
        <w:t>道徳教育の充実</w:t>
      </w:r>
    </w:p>
    <w:p w:rsidR="003C2804" w:rsidRPr="00506346" w:rsidRDefault="00833C83" w:rsidP="003C2804">
      <w:pPr>
        <w:autoSpaceDE w:val="0"/>
        <w:autoSpaceDN w:val="0"/>
        <w:adjustRightInd w:val="0"/>
        <w:ind w:leftChars="100" w:left="210" w:firstLineChars="100" w:firstLine="21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児童生徒が道徳的な心情や判断力、道徳的な実践意欲や態度を育むことは、いじめの防止に大変有効である。</w:t>
      </w:r>
      <w:r w:rsidR="003C2804" w:rsidRPr="00506346">
        <w:rPr>
          <w:rFonts w:asciiTheme="minorEastAsia" w:hAnsiTheme="minorEastAsia" w:cs="ＭＳ明朝-WinCharSetFFFF-H" w:hint="eastAsia"/>
          <w:kern w:val="0"/>
          <w:szCs w:val="21"/>
        </w:rPr>
        <w:t>生命を大切にする心や他人を思いやる心、善悪の判断などの規範意識を持</w:t>
      </w:r>
      <w:r>
        <w:rPr>
          <w:rFonts w:asciiTheme="minorEastAsia" w:hAnsiTheme="minorEastAsia" w:cs="ＭＳ明朝-WinCharSetFFFF-H" w:hint="eastAsia"/>
          <w:kern w:val="0"/>
          <w:szCs w:val="21"/>
        </w:rPr>
        <w:t>ち、</w:t>
      </w:r>
      <w:r w:rsidRPr="00506346">
        <w:rPr>
          <w:rFonts w:asciiTheme="minorEastAsia" w:hAnsiTheme="minorEastAsia" w:cs="ＭＳ明朝-WinCharSetFFFF-H" w:hint="eastAsia"/>
          <w:kern w:val="0"/>
          <w:szCs w:val="21"/>
        </w:rPr>
        <w:t>いじめをしない、させない、許さない、見逃さない態度を</w:t>
      </w:r>
      <w:r>
        <w:rPr>
          <w:rFonts w:asciiTheme="minorEastAsia" w:hAnsiTheme="minorEastAsia" w:cs="ＭＳ明朝-WinCharSetFFFF-H" w:hint="eastAsia"/>
          <w:kern w:val="0"/>
          <w:szCs w:val="21"/>
        </w:rPr>
        <w:t>育てる。</w:t>
      </w:r>
    </w:p>
    <w:p w:rsidR="003C2804" w:rsidRDefault="009D551A" w:rsidP="003C2804">
      <w:pPr>
        <w:jc w:val="left"/>
        <w:rPr>
          <w:rFonts w:asciiTheme="minorEastAsia" w:hAnsiTheme="minorEastAsia" w:cs="Times New Roman"/>
          <w:szCs w:val="21"/>
        </w:rPr>
      </w:pPr>
      <w:r>
        <w:rPr>
          <w:rFonts w:asciiTheme="minorEastAsia" w:hAnsiTheme="minorEastAsia" w:cs="Times New Roman" w:hint="eastAsia"/>
          <w:szCs w:val="21"/>
        </w:rPr>
        <w:t>（３）</w:t>
      </w:r>
      <w:r w:rsidR="00C74E6B">
        <w:rPr>
          <w:rFonts w:asciiTheme="minorEastAsia" w:hAnsiTheme="minorEastAsia" w:cs="Times New Roman" w:hint="eastAsia"/>
          <w:szCs w:val="21"/>
        </w:rPr>
        <w:t xml:space="preserve">　</w:t>
      </w:r>
      <w:r w:rsidR="003C2804" w:rsidRPr="003C2804">
        <w:rPr>
          <w:rFonts w:asciiTheme="minorEastAsia" w:hAnsiTheme="minorEastAsia" w:cs="Times New Roman" w:hint="eastAsia"/>
          <w:szCs w:val="21"/>
        </w:rPr>
        <w:t xml:space="preserve">体験活動の充実　</w:t>
      </w:r>
    </w:p>
    <w:p w:rsidR="00C74E6B" w:rsidRPr="00506346" w:rsidRDefault="00C74E6B" w:rsidP="00C74E6B">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体験的な活動は生徒の豊かな人間性や価値観の形成、自尊感情の獲得、仲間意識や自己肯定感を醸成する。２年生のトライやるウィーク、３年生での修学旅行をはじめとして、その他多様な体験活動を計画的に進めていく。</w:t>
      </w:r>
    </w:p>
    <w:p w:rsidR="003C2804" w:rsidRPr="003C2804" w:rsidRDefault="009D551A" w:rsidP="003C2804">
      <w:pPr>
        <w:jc w:val="left"/>
        <w:rPr>
          <w:rFonts w:asciiTheme="minorEastAsia" w:hAnsiTheme="minorEastAsia" w:cs="Times New Roman"/>
          <w:szCs w:val="21"/>
        </w:rPr>
      </w:pPr>
      <w:r>
        <w:rPr>
          <w:rFonts w:asciiTheme="minorEastAsia" w:hAnsiTheme="minorEastAsia" w:cs="Times New Roman" w:hint="eastAsia"/>
          <w:szCs w:val="21"/>
        </w:rPr>
        <w:t>（４）</w:t>
      </w:r>
      <w:r w:rsidR="003C2804" w:rsidRPr="003C2804">
        <w:rPr>
          <w:rFonts w:asciiTheme="minorEastAsia" w:hAnsiTheme="minorEastAsia" w:cs="Times New Roman" w:hint="eastAsia"/>
          <w:szCs w:val="21"/>
        </w:rPr>
        <w:t xml:space="preserve">　わかる授業づくり・楽しい授業づくりの推進</w:t>
      </w:r>
    </w:p>
    <w:p w:rsidR="00C74E6B" w:rsidRDefault="00E1040C" w:rsidP="00E1040C">
      <w:pPr>
        <w:adjustRightInd w:val="0"/>
        <w:snapToGrid w:val="0"/>
        <w:spacing w:line="276" w:lineRule="auto"/>
        <w:ind w:left="210" w:hangingChars="100" w:hanging="210"/>
        <w:rPr>
          <w:rFonts w:asciiTheme="minorEastAsia" w:hAnsiTheme="minorEastAsia" w:cs="Times New Roman"/>
          <w:szCs w:val="21"/>
        </w:rPr>
      </w:pPr>
      <w:r>
        <w:rPr>
          <w:rFonts w:asciiTheme="minorEastAsia" w:hAnsiTheme="minorEastAsia" w:cs="Times New Roman"/>
          <w:szCs w:val="21"/>
        </w:rPr>
        <w:t xml:space="preserve">　　学力に不安のある生徒は、学校生活に主体的に取り組む意欲を失いがちになり、そのことがいじめ等の問題行動を生む１つの要因になっている。そのため、生徒にとって学ぶ喜びを感じることができるよう「わかる授業・楽しい授業」を推進し、基礎・基本の定着を図り、学習に対する達成感を持たせることが、生徒の心や生活を安定させ、いじめを防止する手立ての一つとなることを教職員一人ひとりが認識し、授業改善に取り組む。</w:t>
      </w:r>
    </w:p>
    <w:p w:rsidR="003C2804" w:rsidRPr="003C2804" w:rsidRDefault="009D551A" w:rsidP="003C2804">
      <w:pPr>
        <w:adjustRightInd w:val="0"/>
        <w:snapToGrid w:val="0"/>
        <w:spacing w:line="276" w:lineRule="auto"/>
        <w:rPr>
          <w:rFonts w:asciiTheme="minorEastAsia" w:hAnsiTheme="minorEastAsia" w:cs="Times New Roman"/>
          <w:szCs w:val="21"/>
        </w:rPr>
      </w:pPr>
      <w:r>
        <w:rPr>
          <w:rFonts w:asciiTheme="minorEastAsia" w:hAnsiTheme="minorEastAsia" w:cs="Times New Roman" w:hint="eastAsia"/>
          <w:szCs w:val="21"/>
        </w:rPr>
        <w:t>（５）</w:t>
      </w:r>
      <w:r w:rsidR="003C2804" w:rsidRPr="003C2804">
        <w:rPr>
          <w:rFonts w:asciiTheme="minorEastAsia" w:hAnsiTheme="minorEastAsia" w:cs="Times New Roman" w:hint="eastAsia"/>
          <w:szCs w:val="21"/>
        </w:rPr>
        <w:t>部活動における指導の充実</w:t>
      </w:r>
    </w:p>
    <w:p w:rsidR="003C2804" w:rsidRPr="003C2804" w:rsidRDefault="003C2804" w:rsidP="009D551A">
      <w:pPr>
        <w:adjustRightInd w:val="0"/>
        <w:snapToGrid w:val="0"/>
        <w:spacing w:line="276" w:lineRule="auto"/>
        <w:ind w:leftChars="100" w:left="210" w:firstLineChars="100" w:firstLine="210"/>
        <w:rPr>
          <w:rFonts w:asciiTheme="minorEastAsia" w:hAnsiTheme="minorEastAsia" w:cs="Times New Roman"/>
          <w:szCs w:val="21"/>
          <w:u w:val="single"/>
        </w:rPr>
      </w:pPr>
      <w:r w:rsidRPr="003C2804">
        <w:rPr>
          <w:rFonts w:asciiTheme="minorEastAsia" w:hAnsiTheme="minorEastAsia" w:cs="Times New Roman" w:hint="eastAsia"/>
          <w:szCs w:val="21"/>
        </w:rPr>
        <w:t>中学生が自分の学級や学年を離れて自主的、自発的な参加により行われる部活動は、学習意欲の向上や責任感、連帯感などを育成する。また、人間関係の構築や自己肯定感の向上など、その教育的意義は高い。こういった意義が達成されるよう</w:t>
      </w:r>
      <w:r w:rsidRPr="003C2804">
        <w:rPr>
          <w:rFonts w:asciiTheme="minorEastAsia" w:hAnsiTheme="minorEastAsia" w:cs="Times New Roman" w:hint="eastAsia"/>
          <w:szCs w:val="21"/>
          <w:u w:val="single"/>
        </w:rPr>
        <w:t>「宝塚市立中学校部活動ガイドライン」に則り、生徒の主体性、自主性を育む部活動指導をとおして、いじめ等の発生防止を含めた適切な集団づくりを行う部活動文化の醸成を図る。</w:t>
      </w:r>
    </w:p>
    <w:p w:rsidR="003C2804" w:rsidRPr="003C2804" w:rsidRDefault="003C2804" w:rsidP="009D551A">
      <w:pPr>
        <w:adjustRightInd w:val="0"/>
        <w:snapToGrid w:val="0"/>
        <w:spacing w:line="276" w:lineRule="auto"/>
        <w:ind w:leftChars="100" w:left="210" w:firstLineChars="100" w:firstLine="210"/>
        <w:rPr>
          <w:rFonts w:asciiTheme="minorEastAsia" w:hAnsiTheme="minorEastAsia" w:cs="Times New Roman"/>
          <w:szCs w:val="21"/>
          <w:u w:val="single"/>
        </w:rPr>
      </w:pPr>
      <w:r w:rsidRPr="003C2804">
        <w:rPr>
          <w:rFonts w:asciiTheme="minorEastAsia" w:hAnsiTheme="minorEastAsia" w:cs="Times New Roman" w:hint="eastAsia"/>
          <w:szCs w:val="21"/>
          <w:u w:val="single"/>
        </w:rPr>
        <w:t>指導に当たっては、「連帯責任」を取らせる等、特定の部員に対して非難が向けられるような指導ではなく、対話を重視した指導を行う。また、部活動内でのいじめや生徒指導上の問題を部活動内に留めることなく、学校いじめ防止委員会等で情報共有を行い、適切な対応を組織的に行うようにする。</w:t>
      </w:r>
    </w:p>
    <w:p w:rsidR="003C2804" w:rsidRPr="003C2804" w:rsidRDefault="003C2804" w:rsidP="003C2804">
      <w:pPr>
        <w:adjustRightInd w:val="0"/>
        <w:snapToGrid w:val="0"/>
        <w:spacing w:line="276" w:lineRule="auto"/>
        <w:rPr>
          <w:rFonts w:asciiTheme="minorEastAsia" w:hAnsiTheme="minorEastAsia" w:cs="Times New Roman"/>
          <w:b/>
          <w:szCs w:val="21"/>
        </w:rPr>
      </w:pPr>
    </w:p>
    <w:p w:rsidR="001F34B3" w:rsidRPr="00711AA8" w:rsidRDefault="001F34B3" w:rsidP="001F34B3">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kern w:val="0"/>
          <w:sz w:val="24"/>
          <w:szCs w:val="24"/>
          <w:u w:val="single"/>
        </w:rPr>
        <w:t xml:space="preserve">６　</w:t>
      </w:r>
      <w:r w:rsidRPr="00711AA8">
        <w:rPr>
          <w:rFonts w:asciiTheme="minorEastAsia" w:hAnsiTheme="minorEastAsia" w:cs="ＭＳ明朝-WinCharSetFFFF-H" w:hint="eastAsia"/>
          <w:kern w:val="0"/>
          <w:sz w:val="24"/>
          <w:szCs w:val="24"/>
          <w:u w:val="single"/>
        </w:rPr>
        <w:t>いじめの早期発見</w:t>
      </w:r>
    </w:p>
    <w:p w:rsidR="001F34B3" w:rsidRPr="00506346" w:rsidRDefault="001F34B3" w:rsidP="001F34B3">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（１）定期的なアンケート調査等の実施</w:t>
      </w:r>
    </w:p>
    <w:p w:rsidR="00334144" w:rsidRDefault="00334144" w:rsidP="00334144">
      <w:pPr>
        <w:ind w:leftChars="71" w:left="149" w:firstLineChars="100" w:firstLine="210"/>
        <w:jc w:val="left"/>
        <w:rPr>
          <w:rFonts w:ascii="ＭＳ 明朝" w:eastAsia="ＭＳ 明朝" w:hAnsi="ＭＳ 明朝" w:cs="Times New Roman"/>
          <w:szCs w:val="21"/>
        </w:rPr>
      </w:pPr>
      <w:r w:rsidRPr="00334144">
        <w:rPr>
          <w:rFonts w:ascii="ＭＳ 明朝" w:eastAsia="ＭＳ 明朝" w:hAnsi="ＭＳ 明朝" w:cs="Times New Roman" w:hint="eastAsia"/>
          <w:szCs w:val="21"/>
        </w:rPr>
        <w:t>いじめの実態把握のための「いじめ調査アンケート」を原則として</w:t>
      </w:r>
      <w:r w:rsidR="00F5545F">
        <w:rPr>
          <w:rFonts w:ascii="ＭＳ 明朝" w:eastAsia="ＭＳ 明朝" w:hAnsi="ＭＳ 明朝" w:cs="Times New Roman" w:hint="eastAsia"/>
          <w:szCs w:val="21"/>
        </w:rPr>
        <w:t>、</w:t>
      </w:r>
      <w:r w:rsidRPr="00334144">
        <w:rPr>
          <w:rFonts w:ascii="ＭＳ 明朝" w:eastAsia="ＭＳ 明朝" w:hAnsi="ＭＳ 明朝" w:cs="Times New Roman" w:hint="eastAsia"/>
          <w:szCs w:val="21"/>
        </w:rPr>
        <w:t>いじめが疑われる場合等、実態に応じて即時実施するとともに、少なくとも学期に1回以上実施し、担任等による面談を通じて、いじめの兆候となる情報を計画的に収集、記録し、教職員間で共有する。アンケートの実施に当たっては、記名、無記名、記入場所、提出方法等、アンケートの内容に応じて配慮する。学校におけるいじめアンケートの保存期間について、全員分の回答用紙は対象児童生徒が卒業するまでとし、回答を取りまとめた文書は</w:t>
      </w:r>
      <w:r>
        <w:rPr>
          <w:rFonts w:ascii="ＭＳ 明朝" w:eastAsia="ＭＳ 明朝" w:hAnsi="ＭＳ 明朝" w:cs="Times New Roman" w:hint="eastAsia"/>
          <w:szCs w:val="21"/>
        </w:rPr>
        <w:t>５</w:t>
      </w:r>
      <w:r w:rsidRPr="00334144">
        <w:rPr>
          <w:rFonts w:ascii="ＭＳ 明朝" w:eastAsia="ＭＳ 明朝" w:hAnsi="ＭＳ 明朝" w:cs="Times New Roman" w:hint="eastAsia"/>
          <w:szCs w:val="21"/>
        </w:rPr>
        <w:t>年間保存する。</w:t>
      </w:r>
    </w:p>
    <w:p w:rsidR="00334144" w:rsidRPr="00334144" w:rsidRDefault="00334144" w:rsidP="00334144">
      <w:pPr>
        <w:ind w:leftChars="67" w:left="141" w:firstLineChars="100" w:firstLine="210"/>
        <w:jc w:val="left"/>
        <w:rPr>
          <w:rFonts w:ascii="ＭＳ 明朝" w:eastAsia="ＭＳ 明朝" w:hAnsi="ＭＳ 明朝" w:cs="Times New Roman"/>
          <w:szCs w:val="21"/>
        </w:rPr>
      </w:pPr>
      <w:r w:rsidRPr="00334144">
        <w:rPr>
          <w:rFonts w:ascii="ＭＳ 明朝" w:eastAsia="ＭＳ 明朝" w:hAnsi="ＭＳ 明朝" w:cs="Times New Roman" w:hint="eastAsia"/>
          <w:szCs w:val="21"/>
        </w:rPr>
        <w:t>また、第1学期には、必ず、教育委員会作成の「こころとからだのアンケート調査」を行う。本アンケート調査は、心理教育、リラクセーション、アンケートへの回答、回答後の担任等による面談という一連の指導として行い、</w:t>
      </w:r>
      <w:r>
        <w:rPr>
          <w:rFonts w:ascii="ＭＳ 明朝" w:eastAsia="ＭＳ 明朝" w:hAnsi="ＭＳ 明朝" w:cs="Times New Roman" w:hint="eastAsia"/>
          <w:szCs w:val="21"/>
        </w:rPr>
        <w:t>必要に</w:t>
      </w:r>
      <w:r w:rsidRPr="00334144">
        <w:rPr>
          <w:rFonts w:ascii="ＭＳ 明朝" w:eastAsia="ＭＳ 明朝" w:hAnsi="ＭＳ 明朝" w:cs="Times New Roman" w:hint="eastAsia"/>
          <w:szCs w:val="21"/>
        </w:rPr>
        <w:t>応じて、スクールカウンセラーなどの臨床心理士によるカウンセリング</w:t>
      </w:r>
      <w:r>
        <w:rPr>
          <w:rFonts w:ascii="ＭＳ 明朝" w:eastAsia="ＭＳ 明朝" w:hAnsi="ＭＳ 明朝" w:cs="Times New Roman" w:hint="eastAsia"/>
          <w:szCs w:val="21"/>
        </w:rPr>
        <w:t>も</w:t>
      </w:r>
      <w:r w:rsidRPr="00334144">
        <w:rPr>
          <w:rFonts w:ascii="ＭＳ 明朝" w:eastAsia="ＭＳ 明朝" w:hAnsi="ＭＳ 明朝" w:cs="Times New Roman" w:hint="eastAsia"/>
          <w:szCs w:val="21"/>
        </w:rPr>
        <w:t>活用する。</w:t>
      </w:r>
    </w:p>
    <w:p w:rsidR="001F34B3" w:rsidRPr="00506346" w:rsidRDefault="001F34B3" w:rsidP="001F34B3">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（２）教職員と生徒との良好な人間関係の構築と相談機能の充実</w:t>
      </w:r>
    </w:p>
    <w:p w:rsidR="001F34B3" w:rsidRPr="00506346" w:rsidRDefault="001F34B3" w:rsidP="001F34B3">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いじめが疑われる事案があったとき、いじめを受けている生徒やその保護者、またいじめを見た生徒などから、安心して相談できる教職員であるよう、日ごろから生徒との良好な関係を構築する。</w:t>
      </w:r>
    </w:p>
    <w:p w:rsidR="001F34B3" w:rsidRPr="00506346" w:rsidRDefault="001F34B3" w:rsidP="001F34B3">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また、生徒や保護者、地域等からのいじめに関する相談を受けるところとして、担任等の教職員、校内の「いじめ防止委員会」等が担っているが、この相談体制が適切に機能しているかなどについて定期的に点検するとともに、学校だより、保護者懇談会、ＰＴＡの会議、地域の会議などを通じて広く周知する。</w:t>
      </w:r>
    </w:p>
    <w:p w:rsidR="00334144" w:rsidRPr="00334144" w:rsidRDefault="00334144" w:rsidP="00334144">
      <w:pPr>
        <w:rPr>
          <w:rFonts w:asciiTheme="minorEastAsia" w:hAnsiTheme="minorEastAsia" w:cs="Times New Roman"/>
          <w:szCs w:val="21"/>
        </w:rPr>
      </w:pPr>
      <w:r>
        <w:rPr>
          <w:rFonts w:asciiTheme="minorEastAsia" w:hAnsiTheme="minorEastAsia" w:cs="ＭＳ明朝-WinCharSetFFFF-H"/>
          <w:kern w:val="0"/>
          <w:szCs w:val="21"/>
        </w:rPr>
        <w:t>（３）</w:t>
      </w:r>
      <w:r w:rsidRPr="00334144">
        <w:rPr>
          <w:rFonts w:asciiTheme="minorEastAsia" w:hAnsiTheme="minorEastAsia" w:cs="Times New Roman" w:hint="eastAsia"/>
          <w:szCs w:val="21"/>
        </w:rPr>
        <w:t>生徒のSOSを発信できる力の育成</w:t>
      </w:r>
    </w:p>
    <w:p w:rsidR="00334144" w:rsidRPr="00334144" w:rsidRDefault="00334144" w:rsidP="00334144">
      <w:pPr>
        <w:ind w:leftChars="100" w:left="210" w:firstLineChars="100" w:firstLine="210"/>
        <w:jc w:val="left"/>
        <w:rPr>
          <w:rFonts w:asciiTheme="minorEastAsia" w:hAnsiTheme="minorEastAsia" w:cs="Times New Roman"/>
          <w:szCs w:val="21"/>
        </w:rPr>
      </w:pPr>
      <w:r w:rsidRPr="00334144">
        <w:rPr>
          <w:rFonts w:asciiTheme="minorEastAsia" w:hAnsiTheme="minorEastAsia" w:cs="Times New Roman" w:hint="eastAsia"/>
          <w:szCs w:val="21"/>
        </w:rPr>
        <w:t>相談機能の充実を図るととともに、自殺予防プログラム等を実施し、生徒が自分自身や友達の危機に気付き、問題を一人で背負い込まずに対処をしたり関わったりし、信頼できる大人につなぐことの重要性を理解する等、生徒のSOSを発信できる力の育成を図</w:t>
      </w:r>
      <w:r>
        <w:rPr>
          <w:rFonts w:asciiTheme="minorEastAsia" w:hAnsiTheme="minorEastAsia" w:cs="Times New Roman" w:hint="eastAsia"/>
          <w:szCs w:val="21"/>
        </w:rPr>
        <w:t>る</w:t>
      </w:r>
      <w:r w:rsidRPr="00334144">
        <w:rPr>
          <w:rFonts w:asciiTheme="minorEastAsia" w:hAnsiTheme="minorEastAsia" w:cs="Times New Roman" w:hint="eastAsia"/>
          <w:szCs w:val="21"/>
        </w:rPr>
        <w:t>。</w:t>
      </w:r>
    </w:p>
    <w:p w:rsidR="00334144" w:rsidRPr="00334144" w:rsidRDefault="00334144" w:rsidP="00334144">
      <w:pPr>
        <w:rPr>
          <w:rFonts w:asciiTheme="minorEastAsia" w:hAnsiTheme="minorEastAsia"/>
          <w:szCs w:val="21"/>
        </w:rPr>
      </w:pPr>
    </w:p>
    <w:p w:rsidR="00334144" w:rsidRPr="00711AA8" w:rsidRDefault="00334144" w:rsidP="00334144">
      <w:pPr>
        <w:autoSpaceDE w:val="0"/>
        <w:autoSpaceDN w:val="0"/>
        <w:adjustRightInd w:val="0"/>
        <w:jc w:val="left"/>
        <w:rPr>
          <w:rFonts w:asciiTheme="minorEastAsia" w:hAnsiTheme="minorEastAsia" w:cs="ＭＳ明朝-WinCharSetFFFF-H"/>
          <w:kern w:val="0"/>
          <w:sz w:val="24"/>
          <w:szCs w:val="24"/>
          <w:u w:val="single"/>
        </w:rPr>
      </w:pPr>
      <w:r w:rsidRPr="00711AA8">
        <w:rPr>
          <w:rFonts w:asciiTheme="minorEastAsia" w:hAnsiTheme="minorEastAsia" w:cs="ＭＳ明朝-WinCharSetFFFF-H" w:hint="eastAsia"/>
          <w:kern w:val="0"/>
          <w:sz w:val="24"/>
          <w:szCs w:val="24"/>
          <w:u w:val="single"/>
        </w:rPr>
        <w:t>７　いじめへの対応</w:t>
      </w:r>
    </w:p>
    <w:p w:rsidR="00334144" w:rsidRPr="001856E2" w:rsidRDefault="00334144" w:rsidP="001856E2">
      <w:pPr>
        <w:ind w:leftChars="100" w:left="210"/>
        <w:jc w:val="left"/>
        <w:rPr>
          <w:rFonts w:ascii="ＭＳ 明朝" w:eastAsia="ＭＳ 明朝" w:hAnsi="ＭＳ 明朝" w:cs="Times New Roman"/>
          <w:sz w:val="22"/>
        </w:rPr>
      </w:pPr>
      <w:r w:rsidRPr="001856E2">
        <w:rPr>
          <w:rFonts w:asciiTheme="minorEastAsia" w:hAnsiTheme="minorEastAsia" w:cs="ＭＳ明朝-WinCharSetFFFF-H"/>
          <w:kern w:val="0"/>
          <w:sz w:val="22"/>
        </w:rPr>
        <w:t xml:space="preserve">　</w:t>
      </w:r>
      <w:r w:rsidRPr="001856E2">
        <w:rPr>
          <w:rFonts w:ascii="ＭＳ 明朝" w:eastAsia="ＭＳ 明朝" w:hAnsi="ＭＳ 明朝" w:cs="Times New Roman" w:hint="eastAsia"/>
          <w:sz w:val="22"/>
        </w:rPr>
        <w:t>教職員は、いじめを発見し又は相談を受けた場合には、</w:t>
      </w:r>
      <w:r w:rsidRPr="001856E2">
        <w:rPr>
          <w:rFonts w:ascii="ＭＳ 明朝" w:eastAsia="ＭＳ 明朝" w:hAnsi="ＭＳ 明朝" w:cs="Times New Roman" w:hint="eastAsia"/>
          <w:sz w:val="22"/>
          <w:u w:val="single"/>
        </w:rPr>
        <w:t>推進法第２３条１項の規定に基づき、直ちに管理職に報告し、</w:t>
      </w:r>
      <w:r w:rsidRPr="001856E2">
        <w:rPr>
          <w:rFonts w:ascii="ＭＳ 明朝" w:eastAsia="ＭＳ 明朝" w:hAnsi="ＭＳ 明朝" w:cs="Times New Roman" w:hint="eastAsia"/>
          <w:sz w:val="22"/>
        </w:rPr>
        <w:t>特定の教職員だけで抱え込むことなく、速やかに「学校いじめ防止委員会」に報告し、組織的な対応につな</w:t>
      </w:r>
      <w:r w:rsidR="001856E2">
        <w:rPr>
          <w:rFonts w:ascii="ＭＳ 明朝" w:eastAsia="ＭＳ 明朝" w:hAnsi="ＭＳ 明朝" w:cs="Times New Roman" w:hint="eastAsia"/>
          <w:sz w:val="22"/>
        </w:rPr>
        <w:t>る</w:t>
      </w:r>
      <w:r w:rsidRPr="001856E2">
        <w:rPr>
          <w:rFonts w:ascii="ＭＳ 明朝" w:eastAsia="ＭＳ 明朝" w:hAnsi="ＭＳ 明朝" w:cs="Times New Roman" w:hint="eastAsia"/>
          <w:sz w:val="22"/>
        </w:rPr>
        <w:t>。</w:t>
      </w:r>
    </w:p>
    <w:p w:rsidR="00334144" w:rsidRPr="001856E2" w:rsidRDefault="00334144" w:rsidP="00F5545F">
      <w:pPr>
        <w:ind w:leftChars="100" w:left="210" w:firstLineChars="100" w:firstLine="220"/>
        <w:jc w:val="left"/>
        <w:rPr>
          <w:rFonts w:ascii="ＭＳ 明朝" w:eastAsia="ＭＳ 明朝" w:hAnsi="ＭＳ 明朝" w:cs="Times New Roman"/>
          <w:sz w:val="22"/>
        </w:rPr>
      </w:pPr>
      <w:r w:rsidRPr="001856E2">
        <w:rPr>
          <w:rFonts w:ascii="ＭＳ 明朝" w:eastAsia="ＭＳ 明朝" w:hAnsi="ＭＳ 明朝" w:cs="Times New Roman" w:hint="eastAsia"/>
          <w:sz w:val="22"/>
        </w:rPr>
        <w:t>指導に際しては、いじめを受けた児童生徒を守り通すとともに、教育的配慮の下、毅然とした態度で加害児童生徒を指導する。謝罪や責任を形式的に問うことに主眼を置くのではなく、社会性の向上等、児童生徒の人格の成長に主眼を置いた指導を行う。</w:t>
      </w:r>
      <w:r w:rsidRPr="001856E2">
        <w:rPr>
          <w:rFonts w:ascii="ＭＳ 明朝" w:eastAsia="ＭＳ 明朝" w:hAnsi="ＭＳ 明朝" w:cs="Times New Roman" w:hint="eastAsia"/>
          <w:sz w:val="22"/>
          <w:u w:val="single"/>
        </w:rPr>
        <w:t>児童生徒をしばらく見守るという対応については、援助を求めた側が、自分は見守られているということを感じることができるように対応しなければならない。</w:t>
      </w:r>
      <w:r w:rsidRPr="001856E2">
        <w:rPr>
          <w:rFonts w:ascii="ＭＳ 明朝" w:eastAsia="ＭＳ 明朝" w:hAnsi="ＭＳ 明朝" w:cs="Times New Roman" w:hint="eastAsia"/>
          <w:sz w:val="22"/>
        </w:rPr>
        <w:t>また、全ての教職員の共通理解の下、保護者の協力を得て、関係機関・専門機関と連携した対応を行う。</w:t>
      </w:r>
    </w:p>
    <w:p w:rsidR="004C0815" w:rsidRPr="00506346" w:rsidRDefault="004C0815" w:rsidP="004C0815">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（１）いじめの発見・通報を受けた時の対応</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いじめと疑われる行為を発見した時は、その場ですぐに止める。生徒や保護者等から「いじめではないか」との相談や訴えがあった場合には真摯に傾聴する。いじめの発見・通報を受けた場合は</w:t>
      </w:r>
      <w:r w:rsidR="00F5545F">
        <w:rPr>
          <w:rFonts w:asciiTheme="minorEastAsia" w:hAnsiTheme="minorEastAsia" w:cs="ＭＳ明朝-WinCharSetFFFF-H" w:hint="eastAsia"/>
          <w:kern w:val="0"/>
          <w:szCs w:val="21"/>
        </w:rPr>
        <w:t>、</w:t>
      </w:r>
      <w:r w:rsidRPr="00506346">
        <w:rPr>
          <w:rFonts w:asciiTheme="minorEastAsia" w:hAnsiTheme="minorEastAsia" w:cs="ＭＳ明朝-WinCharSetFFFF-H" w:hint="eastAsia"/>
          <w:kern w:val="0"/>
          <w:szCs w:val="21"/>
        </w:rPr>
        <w:t>特定の教職員で抱え込まず、「いじめ防止委員会」に情報を提供し、組織的な対応を行う。その際、いじめを受けた生徒やいじめを知らせてきた生徒の安全を確保する。</w:t>
      </w:r>
    </w:p>
    <w:p w:rsidR="004C0815" w:rsidRPr="00506346" w:rsidRDefault="004C0815" w:rsidP="004C0815">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（２）いじめを受けた生徒や保護者への支援</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を受けた生徒から事実関係の聴取を行う。また、その日のうちに迅速に保護者に事実関係を伝えるとともに、徹底して守り通すことや秘密を守ることを伝える。また、いじめを受けた生徒にとって信頼できる友人や大人などと連携し、生徒に寄り添い支える体制をつくる。いじめを受けた生徒が一刻も早く、安心して学校生活を送ることができるよう、全力で取り組む。</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こういった取組に当たっては、生徒の個人情報</w:t>
      </w:r>
      <w:r w:rsidR="00F5545F">
        <w:rPr>
          <w:rFonts w:asciiTheme="minorEastAsia" w:hAnsiTheme="minorEastAsia" w:cs="ＭＳ明朝-WinCharSetFFFF-H" w:hint="eastAsia"/>
          <w:kern w:val="0"/>
          <w:szCs w:val="21"/>
        </w:rPr>
        <w:t>の</w:t>
      </w:r>
      <w:r w:rsidRPr="00506346">
        <w:rPr>
          <w:rFonts w:asciiTheme="minorEastAsia" w:hAnsiTheme="minorEastAsia" w:cs="ＭＳ明朝-WinCharSetFFFF-H" w:hint="eastAsia"/>
          <w:kern w:val="0"/>
          <w:szCs w:val="21"/>
        </w:rPr>
        <w:t>取扱い等、プライバシーには十分留意する。</w:t>
      </w:r>
    </w:p>
    <w:p w:rsidR="004C0815" w:rsidRPr="00506346" w:rsidRDefault="004C0815" w:rsidP="004C0815">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（３）いじめた生徒</w:t>
      </w:r>
      <w:r>
        <w:rPr>
          <w:rFonts w:asciiTheme="minorEastAsia" w:hAnsiTheme="minorEastAsia" w:cs="ＭＳ明朝-WinCharSetFFFF-H" w:hint="eastAsia"/>
          <w:kern w:val="0"/>
          <w:szCs w:val="21"/>
        </w:rPr>
        <w:t>や</w:t>
      </w:r>
      <w:r w:rsidRPr="00506346">
        <w:rPr>
          <w:rFonts w:asciiTheme="minorEastAsia" w:hAnsiTheme="minorEastAsia" w:cs="ＭＳ明朝-WinCharSetFFFF-H" w:hint="eastAsia"/>
          <w:kern w:val="0"/>
          <w:szCs w:val="21"/>
        </w:rPr>
        <w:t>その保護者への</w:t>
      </w:r>
      <w:r>
        <w:rPr>
          <w:rFonts w:asciiTheme="minorEastAsia" w:hAnsiTheme="minorEastAsia" w:cs="ＭＳ明朝-WinCharSetFFFF-H" w:hint="eastAsia"/>
          <w:kern w:val="0"/>
          <w:szCs w:val="21"/>
        </w:rPr>
        <w:t>対応</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たとされる生徒からも事実関係の聴取を行う。聴取した事実関係は、速やかに保護者に連絡し、事実に対する保護者の理解や納得を得た上、保護者と連携した対応を行う。その際、家庭における生徒への指導等について必要な助言を保護者に行う。</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場合によっては、いじめた生徒に対する別室での指導、学校教育法第１１条の規定に基づいた懲戒を行うこともあり得る。その際は、市教育委員会と十分に協議の上で行う。</w:t>
      </w:r>
    </w:p>
    <w:p w:rsidR="004C0815" w:rsidRPr="00506346" w:rsidRDefault="004C0815" w:rsidP="004C0815">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（４）周囲の生徒への働きかけ</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いじめを見ていた生徒に対しても、自分の問題として捉えること、いじめを止めることはできなくても、誰かに伝える勇気を持つことを指導する。</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はやしたてるなど同調していた生徒に対しては、それらの行為はいじめに加担する行為であることを理解させる。</w:t>
      </w:r>
    </w:p>
    <w:p w:rsidR="004C0815" w:rsidRPr="00506346" w:rsidRDefault="004C0815" w:rsidP="004C0815">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いじめは学級全体の問題であることを生徒に理解させながら、被害生徒と加害生徒、周りの生徒との関係を修復し、好ましい集団活動ができるよう、集団の一員としての在り方について考えさせる。</w:t>
      </w:r>
    </w:p>
    <w:p w:rsidR="004C0815" w:rsidRPr="004C0815" w:rsidRDefault="004C0815" w:rsidP="004C0815">
      <w:pPr>
        <w:ind w:left="630" w:hanging="630"/>
        <w:rPr>
          <w:rFonts w:asciiTheme="minorEastAsia" w:hAnsiTheme="minorEastAsia" w:cs="Times New Roman"/>
          <w:szCs w:val="21"/>
        </w:rPr>
      </w:pPr>
      <w:r w:rsidRPr="004C0815">
        <w:rPr>
          <w:rFonts w:asciiTheme="majorEastAsia" w:eastAsiaTheme="majorEastAsia" w:hAnsiTheme="majorEastAsia" w:cs="Times New Roman" w:hint="eastAsia"/>
          <w:sz w:val="18"/>
          <w:szCs w:val="18"/>
        </w:rPr>
        <w:t>（</w:t>
      </w:r>
      <w:r w:rsidR="000C5A3D">
        <w:rPr>
          <w:rFonts w:asciiTheme="majorEastAsia" w:eastAsiaTheme="majorEastAsia" w:hAnsiTheme="majorEastAsia" w:cs="Times New Roman" w:hint="eastAsia"/>
          <w:sz w:val="18"/>
          <w:szCs w:val="18"/>
        </w:rPr>
        <w:t>５</w:t>
      </w:r>
      <w:r w:rsidRPr="004C0815">
        <w:rPr>
          <w:rFonts w:asciiTheme="minorEastAsia" w:hAnsiTheme="minorEastAsia" w:cs="Times New Roman" w:hint="eastAsia"/>
          <w:szCs w:val="21"/>
        </w:rPr>
        <w:t>）教育委員会との連携</w:t>
      </w:r>
    </w:p>
    <w:p w:rsidR="004C0815" w:rsidRPr="004C0815" w:rsidRDefault="004C0815" w:rsidP="004C0815">
      <w:pPr>
        <w:ind w:leftChars="100" w:left="210" w:firstLineChars="100" w:firstLine="210"/>
        <w:jc w:val="left"/>
        <w:rPr>
          <w:rFonts w:asciiTheme="minorEastAsia" w:hAnsiTheme="minorEastAsia" w:cs="Times New Roman"/>
          <w:szCs w:val="21"/>
        </w:rPr>
      </w:pPr>
      <w:r w:rsidRPr="004C0815">
        <w:rPr>
          <w:rFonts w:asciiTheme="minorEastAsia" w:hAnsiTheme="minorEastAsia" w:cs="Times New Roman" w:hint="eastAsia"/>
          <w:szCs w:val="21"/>
        </w:rPr>
        <w:t>学校においていじめを把握した場合には、学校で抱え込むことなく、速やかに教育委員会へ報告し、その指導助言等による支援を得ながら、管理職が中心となって組織的に対応し、迅速に問題の解決にあたる。また、経過観察・解消等のいじめ事案の状況を適宜、教育委員会に報告し、教育委員会との連携を図る。</w:t>
      </w:r>
    </w:p>
    <w:p w:rsidR="00CE5422" w:rsidRPr="004C0815" w:rsidRDefault="00CE5422" w:rsidP="00506346">
      <w:pPr>
        <w:autoSpaceDE w:val="0"/>
        <w:autoSpaceDN w:val="0"/>
        <w:adjustRightInd w:val="0"/>
        <w:jc w:val="left"/>
        <w:rPr>
          <w:rFonts w:asciiTheme="minorEastAsia" w:hAnsiTheme="minorEastAsia" w:cs="ＭＳ明朝-WinCharSetFFFF-H"/>
          <w:kern w:val="0"/>
          <w:szCs w:val="21"/>
        </w:rPr>
      </w:pPr>
    </w:p>
    <w:p w:rsidR="004C0815" w:rsidRPr="001648D9" w:rsidRDefault="004C0815" w:rsidP="004C0815">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hint="eastAsia"/>
          <w:kern w:val="0"/>
          <w:sz w:val="24"/>
          <w:szCs w:val="24"/>
          <w:u w:val="single"/>
        </w:rPr>
        <w:t>８</w:t>
      </w:r>
      <w:r w:rsidR="001648D9" w:rsidRPr="001648D9">
        <w:rPr>
          <w:rFonts w:asciiTheme="minorEastAsia" w:hAnsiTheme="minorEastAsia" w:cs="ＭＳ明朝-WinCharSetFFFF-H" w:hint="eastAsia"/>
          <w:kern w:val="0"/>
          <w:sz w:val="24"/>
          <w:szCs w:val="24"/>
          <w:u w:val="single"/>
        </w:rPr>
        <w:t xml:space="preserve">　</w:t>
      </w:r>
      <w:r w:rsidRPr="001648D9">
        <w:rPr>
          <w:rFonts w:asciiTheme="minorEastAsia" w:hAnsiTheme="minorEastAsia" w:cs="ＭＳ明朝-WinCharSetFFFF-H" w:hint="eastAsia"/>
          <w:kern w:val="0"/>
          <w:sz w:val="24"/>
          <w:szCs w:val="24"/>
          <w:u w:val="single"/>
        </w:rPr>
        <w:t>生徒の主体的な活動</w:t>
      </w:r>
    </w:p>
    <w:p w:rsidR="004C0815" w:rsidRPr="00506346" w:rsidRDefault="004C0815" w:rsidP="000C5A3D">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学校全体でいじめ防止に取り組む観点から、生徒自らが主体となった活動（生徒会活動、学級活動等）の中で、いじめ防止</w:t>
      </w:r>
      <w:r w:rsidR="003E3998">
        <w:rPr>
          <w:rFonts w:asciiTheme="minorEastAsia" w:hAnsiTheme="minorEastAsia" w:cs="ＭＳ明朝-WinCharSetFFFF-H" w:hint="eastAsia"/>
          <w:kern w:val="0"/>
          <w:szCs w:val="21"/>
        </w:rPr>
        <w:t>等について議題にし、話し合うなど、生徒自らが自分たちのできることについて主体的に考え行動できるようにする。</w:t>
      </w:r>
      <w:r w:rsidRPr="00506346">
        <w:rPr>
          <w:rFonts w:asciiTheme="minorEastAsia" w:hAnsiTheme="minorEastAsia" w:cs="ＭＳ明朝-WinCharSetFFFF-H" w:hint="eastAsia"/>
          <w:kern w:val="0"/>
          <w:szCs w:val="21"/>
        </w:rPr>
        <w:t>その際、次のような内容が考えられる。</w:t>
      </w:r>
    </w:p>
    <w:p w:rsidR="004C0815" w:rsidRDefault="004C0815" w:rsidP="004C0815">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w:t>
      </w:r>
      <w:r w:rsidR="003E3998">
        <w:rPr>
          <w:rFonts w:asciiTheme="minorEastAsia" w:hAnsiTheme="minorEastAsia" w:cs="ＭＳ明朝-WinCharSetFFFF-H" w:hint="eastAsia"/>
          <w:kern w:val="0"/>
          <w:szCs w:val="21"/>
        </w:rPr>
        <w:t>「多様性」を認め</w:t>
      </w:r>
      <w:r w:rsidR="00F5545F">
        <w:rPr>
          <w:rFonts w:asciiTheme="minorEastAsia" w:hAnsiTheme="minorEastAsia" w:cs="ＭＳ明朝-WinCharSetFFFF-H" w:hint="eastAsia"/>
          <w:kern w:val="0"/>
          <w:szCs w:val="21"/>
        </w:rPr>
        <w:t>合</w:t>
      </w:r>
      <w:r w:rsidR="003E3998">
        <w:rPr>
          <w:rFonts w:asciiTheme="minorEastAsia" w:hAnsiTheme="minorEastAsia" w:cs="ＭＳ明朝-WinCharSetFFFF-H" w:hint="eastAsia"/>
          <w:kern w:val="0"/>
          <w:szCs w:val="21"/>
        </w:rPr>
        <w:t>える学級とはどのような学級か。</w:t>
      </w:r>
    </w:p>
    <w:p w:rsidR="003E3998" w:rsidRPr="00506346" w:rsidRDefault="003E3998" w:rsidP="004C0815">
      <w:pPr>
        <w:autoSpaceDE w:val="0"/>
        <w:autoSpaceDN w:val="0"/>
        <w:adjustRightInd w:val="0"/>
        <w:ind w:firstLineChars="100" w:firstLine="210"/>
        <w:jc w:val="left"/>
        <w:rPr>
          <w:rFonts w:asciiTheme="minorEastAsia" w:hAnsiTheme="minorEastAsia" w:cs="ＭＳ明朝-WinCharSetFFFF-H"/>
          <w:kern w:val="0"/>
          <w:szCs w:val="21"/>
        </w:rPr>
      </w:pPr>
      <w:r>
        <w:rPr>
          <w:rFonts w:asciiTheme="minorEastAsia" w:hAnsiTheme="minorEastAsia" w:cs="ＭＳ明朝-WinCharSetFFFF-H"/>
          <w:kern w:val="0"/>
          <w:szCs w:val="21"/>
        </w:rPr>
        <w:t>◯どのようにすれば、いじめが起こらない学級・学校づくりができるのか。</w:t>
      </w:r>
    </w:p>
    <w:p w:rsidR="004C0815" w:rsidRPr="00506346" w:rsidRDefault="004C0815" w:rsidP="004C0815">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○いじめが起こったとき、自分たちの力で解決するにはどのようにしたらよいのか</w:t>
      </w:r>
    </w:p>
    <w:p w:rsidR="00CE5422" w:rsidRDefault="00CE5422" w:rsidP="00506346">
      <w:pPr>
        <w:autoSpaceDE w:val="0"/>
        <w:autoSpaceDN w:val="0"/>
        <w:adjustRightInd w:val="0"/>
        <w:jc w:val="left"/>
        <w:rPr>
          <w:rFonts w:asciiTheme="minorEastAsia" w:hAnsiTheme="minorEastAsia" w:cs="ＭＳ明朝-WinCharSetFFFF-H"/>
          <w:kern w:val="0"/>
          <w:szCs w:val="21"/>
        </w:rPr>
      </w:pPr>
    </w:p>
    <w:p w:rsidR="00506346" w:rsidRPr="001648D9" w:rsidRDefault="00974030" w:rsidP="00506346">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hint="eastAsia"/>
          <w:kern w:val="0"/>
          <w:sz w:val="24"/>
          <w:szCs w:val="24"/>
          <w:u w:val="single"/>
        </w:rPr>
        <w:t xml:space="preserve">９　</w:t>
      </w:r>
      <w:r w:rsidR="00506346" w:rsidRPr="001648D9">
        <w:rPr>
          <w:rFonts w:asciiTheme="minorEastAsia" w:hAnsiTheme="minorEastAsia" w:cs="ＭＳ明朝-WinCharSetFFFF-H" w:hint="eastAsia"/>
          <w:kern w:val="0"/>
          <w:sz w:val="24"/>
          <w:szCs w:val="24"/>
          <w:u w:val="single"/>
        </w:rPr>
        <w:t>教職員研修</w:t>
      </w:r>
    </w:p>
    <w:p w:rsidR="00506346" w:rsidRPr="00506346" w:rsidRDefault="00506346" w:rsidP="001351CA">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いじめ防止等のための教育活動を学校全体で実効性のあるものにしてくためには、教職員の共通理解が不可欠であり、教職員同士が気軽に何でも相談できる協働性豊かな職場の雰囲気が重要である。そのために、校内研修を有効に活用して、教職員が率直に意見を交換しながら、教職員個々のいじめ防止等に関する意識を高めなければならない。</w:t>
      </w:r>
    </w:p>
    <w:p w:rsidR="00506346" w:rsidRPr="00506346" w:rsidRDefault="00506346" w:rsidP="001351CA">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内容としては、生徒一人一人が自己存在感や自己有用感を持ち、互いを思いやり尊重する心を育む指導や学級経営のあり方、またカウンセリングマインドなど生徒理解による生徒指導のあり方など、多様なものを取り上げる。また、いじめをはじめとする生徒指導上の諸問題に関する学校の取組方針や計画、個別の事例研究等による教職員の共通理解を図ることができるようにする。さらに、必要に応じて、スクールカウンセラーやスクールソーシャルワーカー、医師、弁護士などの専門家を活用する。</w:t>
      </w:r>
    </w:p>
    <w:p w:rsidR="0059520B" w:rsidRPr="0059520B" w:rsidRDefault="0059520B" w:rsidP="00974030">
      <w:pPr>
        <w:adjustRightInd w:val="0"/>
        <w:snapToGrid w:val="0"/>
        <w:spacing w:line="276" w:lineRule="auto"/>
        <w:ind w:leftChars="100" w:left="210" w:firstLineChars="100" w:firstLine="210"/>
        <w:rPr>
          <w:rFonts w:asciiTheme="minorEastAsia" w:hAnsiTheme="minorEastAsia" w:cs="Times New Roman"/>
          <w:szCs w:val="21"/>
        </w:rPr>
      </w:pPr>
      <w:r w:rsidRPr="0059520B">
        <w:rPr>
          <w:rFonts w:asciiTheme="minorEastAsia" w:hAnsiTheme="minorEastAsia" w:cs="Times New Roman" w:hint="eastAsia"/>
          <w:szCs w:val="21"/>
        </w:rPr>
        <w:t>「いじめ防止等の研修」は、必ずしも特定の領域に特化できるものではなく、生徒指導をはじめ学級経営、集団づくり、授業づくり、児童生徒理解等々、多様なテーマにおよぶものである。教職員がこれらの研修を「いじめ防止等の研修」として、積極的な意義を見出し、教職員の共通認識や問題意識が形成されるよう行う。</w:t>
      </w:r>
    </w:p>
    <w:p w:rsidR="0059520B" w:rsidRPr="0059520B" w:rsidRDefault="0059520B" w:rsidP="00506346">
      <w:pPr>
        <w:autoSpaceDE w:val="0"/>
        <w:autoSpaceDN w:val="0"/>
        <w:adjustRightInd w:val="0"/>
        <w:jc w:val="left"/>
        <w:rPr>
          <w:rFonts w:asciiTheme="minorEastAsia" w:hAnsiTheme="minorEastAsia" w:cs="ＭＳ明朝-WinCharSetFFFF-H"/>
          <w:kern w:val="0"/>
          <w:szCs w:val="21"/>
        </w:rPr>
      </w:pPr>
    </w:p>
    <w:p w:rsidR="0059520B" w:rsidRPr="001648D9" w:rsidRDefault="00F327EF" w:rsidP="00506346">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kern w:val="0"/>
          <w:sz w:val="24"/>
          <w:szCs w:val="24"/>
          <w:u w:val="single"/>
        </w:rPr>
        <w:t>１０　特別な支援を必要とする児童生徒への配慮</w:t>
      </w:r>
    </w:p>
    <w:p w:rsidR="00F327EF" w:rsidRDefault="00F327EF" w:rsidP="00BF5632">
      <w:pPr>
        <w:autoSpaceDE w:val="0"/>
        <w:autoSpaceDN w:val="0"/>
        <w:adjustRightInd w:val="0"/>
        <w:ind w:left="210" w:hangingChars="100" w:hanging="210"/>
        <w:jc w:val="left"/>
        <w:rPr>
          <w:rFonts w:asciiTheme="minorEastAsia" w:hAnsiTheme="minorEastAsia" w:cs="ＭＳ明朝-WinCharSetFFFF-H"/>
          <w:kern w:val="0"/>
          <w:szCs w:val="21"/>
        </w:rPr>
      </w:pPr>
      <w:r>
        <w:rPr>
          <w:rFonts w:asciiTheme="minorEastAsia" w:hAnsiTheme="minorEastAsia" w:cs="ＭＳ明朝-WinCharSetFFFF-H"/>
          <w:kern w:val="0"/>
          <w:szCs w:val="21"/>
        </w:rPr>
        <w:t xml:space="preserve">　　特別支援学級だけでなく通常の学級に在籍する特別な支援を必要とする生徒の中には、他の生徒との間にトラブルが生じた際に、自分の思いを表現することが困難な生徒もいる。このような生徒に対するいじめを未然に防止し、または発生したいじめを早期に発見し、対処するには、全教職員による支援体制の構築が不可欠である。また、いじめをしない、許さないという、人間性豊かな心を育てていくため、個々の児童生徒を尊重する教育の推進が必要であり、特別支援学校との</w:t>
      </w:r>
      <w:r w:rsidR="00243FD2">
        <w:rPr>
          <w:rFonts w:asciiTheme="minorEastAsia" w:hAnsiTheme="minorEastAsia" w:cs="ＭＳ明朝-WinCharSetFFFF-H"/>
          <w:kern w:val="0"/>
          <w:szCs w:val="21"/>
        </w:rPr>
        <w:t>、さらには</w:t>
      </w:r>
      <w:r>
        <w:rPr>
          <w:rFonts w:asciiTheme="minorEastAsia" w:hAnsiTheme="minorEastAsia" w:cs="ＭＳ明朝-WinCharSetFFFF-H"/>
          <w:kern w:val="0"/>
          <w:szCs w:val="21"/>
        </w:rPr>
        <w:t>特別支援学級と通常の学級との交流及び共同学習をより積極的に推進していく。</w:t>
      </w:r>
    </w:p>
    <w:p w:rsidR="00974030" w:rsidRDefault="00974030" w:rsidP="00506346">
      <w:pPr>
        <w:autoSpaceDE w:val="0"/>
        <w:autoSpaceDN w:val="0"/>
        <w:adjustRightInd w:val="0"/>
        <w:jc w:val="left"/>
        <w:rPr>
          <w:rFonts w:asciiTheme="minorEastAsia" w:hAnsiTheme="minorEastAsia" w:cs="ＭＳ明朝-WinCharSetFFFF-H"/>
          <w:kern w:val="0"/>
          <w:szCs w:val="21"/>
        </w:rPr>
      </w:pPr>
    </w:p>
    <w:p w:rsidR="00BF5632" w:rsidRPr="001648D9" w:rsidRDefault="00BF5632" w:rsidP="00506346">
      <w:pPr>
        <w:autoSpaceDE w:val="0"/>
        <w:autoSpaceDN w:val="0"/>
        <w:adjustRightInd w:val="0"/>
        <w:jc w:val="left"/>
        <w:rPr>
          <w:sz w:val="24"/>
          <w:szCs w:val="24"/>
          <w:u w:val="single"/>
        </w:rPr>
      </w:pPr>
      <w:r w:rsidRPr="001648D9">
        <w:rPr>
          <w:rFonts w:hint="eastAsia"/>
          <w:sz w:val="24"/>
          <w:szCs w:val="24"/>
          <w:u w:val="single"/>
        </w:rPr>
        <w:t>１１　ネット上のいじめへの対応</w:t>
      </w:r>
    </w:p>
    <w:p w:rsidR="00974030" w:rsidRPr="00BF5632" w:rsidRDefault="00BF5632" w:rsidP="00BF5632">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BF5632">
        <w:rPr>
          <w:rFonts w:hint="eastAsia"/>
          <w:szCs w:val="21"/>
        </w:rPr>
        <w:t>インターネット等を介したいじめは、大人の目に触れにくく、発見しにくいため、学校では、</w:t>
      </w:r>
      <w:r w:rsidRPr="00BF5632">
        <w:rPr>
          <w:rFonts w:hint="eastAsia"/>
          <w:szCs w:val="21"/>
          <w:u w:val="single"/>
        </w:rPr>
        <w:t>「授業づくり」「集団づくり」「児童生徒の主体的な活動」等の取組とともに、児童生徒、保護者に対して、警察や通信事業者等と連携を図り</w:t>
      </w:r>
      <w:r w:rsidRPr="00BF5632">
        <w:rPr>
          <w:rFonts w:hint="eastAsia"/>
          <w:szCs w:val="21"/>
        </w:rPr>
        <w:t>、情報モラルに関する教育に取り組む。また、スマートフォン等を第一義的に管理する保護者に対しても家庭における保護者の責務や家庭での教育の必要性について周知する。</w:t>
      </w:r>
    </w:p>
    <w:p w:rsidR="00974030" w:rsidRDefault="00974030" w:rsidP="00506346">
      <w:pPr>
        <w:autoSpaceDE w:val="0"/>
        <w:autoSpaceDN w:val="0"/>
        <w:adjustRightInd w:val="0"/>
        <w:jc w:val="left"/>
        <w:rPr>
          <w:rFonts w:asciiTheme="minorEastAsia" w:hAnsiTheme="minorEastAsia" w:cs="ＭＳ明朝-WinCharSetFFFF-H"/>
          <w:kern w:val="0"/>
          <w:szCs w:val="21"/>
        </w:rPr>
      </w:pPr>
    </w:p>
    <w:p w:rsidR="00974030" w:rsidRPr="001648D9" w:rsidRDefault="00BF5632" w:rsidP="00506346">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kern w:val="0"/>
          <w:sz w:val="24"/>
          <w:szCs w:val="24"/>
          <w:u w:val="single"/>
        </w:rPr>
        <w:t>１２　学校間の連携</w:t>
      </w:r>
    </w:p>
    <w:p w:rsidR="00BF5632" w:rsidRDefault="00BF5632" w:rsidP="007A0B10">
      <w:pPr>
        <w:autoSpaceDE w:val="0"/>
        <w:autoSpaceDN w:val="0"/>
        <w:adjustRightInd w:val="0"/>
        <w:ind w:left="210" w:hangingChars="100" w:hanging="210"/>
        <w:jc w:val="left"/>
        <w:rPr>
          <w:rFonts w:asciiTheme="minorEastAsia" w:hAnsiTheme="minorEastAsia" w:cs="ＭＳ明朝-WinCharSetFFFF-H"/>
          <w:kern w:val="0"/>
          <w:szCs w:val="21"/>
        </w:rPr>
      </w:pPr>
      <w:r>
        <w:rPr>
          <w:rFonts w:asciiTheme="minorEastAsia" w:hAnsiTheme="minorEastAsia" w:cs="ＭＳ明朝-WinCharSetFFFF-H"/>
          <w:kern w:val="0"/>
          <w:szCs w:val="21"/>
        </w:rPr>
        <w:t xml:space="preserve">　</w:t>
      </w:r>
      <w:r w:rsidR="007A0B10">
        <w:rPr>
          <w:rFonts w:asciiTheme="minorEastAsia" w:hAnsiTheme="minorEastAsia" w:cs="ＭＳ明朝-WinCharSetFFFF-H"/>
          <w:kern w:val="0"/>
          <w:szCs w:val="21"/>
        </w:rPr>
        <w:t xml:space="preserve">　</w:t>
      </w:r>
      <w:r>
        <w:rPr>
          <w:rFonts w:asciiTheme="minorEastAsia" w:hAnsiTheme="minorEastAsia" w:cs="ＭＳ明朝-WinCharSetFFFF-H"/>
          <w:kern w:val="0"/>
          <w:szCs w:val="21"/>
        </w:rPr>
        <w:t>小学校、高校との</w:t>
      </w:r>
      <w:r w:rsidR="00F5545F">
        <w:rPr>
          <w:rFonts w:asciiTheme="minorEastAsia" w:hAnsiTheme="minorEastAsia" w:cs="ＭＳ明朝-WinCharSetFFFF-H"/>
          <w:kern w:val="0"/>
          <w:szCs w:val="21"/>
        </w:rPr>
        <w:t>連携</w:t>
      </w:r>
      <w:r>
        <w:rPr>
          <w:rFonts w:asciiTheme="minorEastAsia" w:hAnsiTheme="minorEastAsia" w:cs="ＭＳ明朝-WinCharSetFFFF-H"/>
          <w:kern w:val="0"/>
          <w:szCs w:val="21"/>
        </w:rPr>
        <w:t>を密にし、生徒の人間関係やこれまでのトラブル等の情報の引き継ぎを丁寧に行う。また、いじめ等の事案が中学校間等でまたがる場合は、特に</w:t>
      </w:r>
      <w:r w:rsidR="00F5545F">
        <w:rPr>
          <w:rFonts w:asciiTheme="minorEastAsia" w:hAnsiTheme="minorEastAsia" w:cs="ＭＳ明朝-WinCharSetFFFF-H"/>
          <w:kern w:val="0"/>
          <w:szCs w:val="21"/>
        </w:rPr>
        <w:t>連携</w:t>
      </w:r>
      <w:r>
        <w:rPr>
          <w:rFonts w:asciiTheme="minorEastAsia" w:hAnsiTheme="minorEastAsia" w:cs="ＭＳ明朝-WinCharSetFFFF-H"/>
          <w:kern w:val="0"/>
          <w:szCs w:val="21"/>
        </w:rPr>
        <w:t>を密にして対応</w:t>
      </w:r>
      <w:r w:rsidR="007A0B10">
        <w:rPr>
          <w:rFonts w:asciiTheme="minorEastAsia" w:hAnsiTheme="minorEastAsia" w:cs="ＭＳ明朝-WinCharSetFFFF-H"/>
          <w:kern w:val="0"/>
          <w:szCs w:val="21"/>
        </w:rPr>
        <w:t>する</w:t>
      </w:r>
      <w:r>
        <w:rPr>
          <w:rFonts w:asciiTheme="minorEastAsia" w:hAnsiTheme="minorEastAsia" w:cs="ＭＳ明朝-WinCharSetFFFF-H"/>
          <w:kern w:val="0"/>
          <w:szCs w:val="21"/>
        </w:rPr>
        <w:t>。</w:t>
      </w:r>
    </w:p>
    <w:p w:rsidR="00974030" w:rsidRDefault="00974030" w:rsidP="00506346">
      <w:pPr>
        <w:autoSpaceDE w:val="0"/>
        <w:autoSpaceDN w:val="0"/>
        <w:adjustRightInd w:val="0"/>
        <w:jc w:val="left"/>
        <w:rPr>
          <w:rFonts w:asciiTheme="minorEastAsia" w:hAnsiTheme="minorEastAsia" w:cs="ＭＳ明朝-WinCharSetFFFF-H"/>
          <w:kern w:val="0"/>
          <w:szCs w:val="21"/>
        </w:rPr>
      </w:pPr>
    </w:p>
    <w:p w:rsidR="007A0B10" w:rsidRPr="001648D9" w:rsidRDefault="007A0B10" w:rsidP="00506346">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kern w:val="0"/>
          <w:sz w:val="24"/>
          <w:szCs w:val="24"/>
          <w:u w:val="single"/>
        </w:rPr>
        <w:t>１３　家庭地域との連携</w:t>
      </w:r>
    </w:p>
    <w:p w:rsidR="007A0B10" w:rsidRDefault="007A0B10" w:rsidP="007A0B10">
      <w:pPr>
        <w:autoSpaceDE w:val="0"/>
        <w:autoSpaceDN w:val="0"/>
        <w:adjustRightInd w:val="0"/>
        <w:ind w:left="210" w:hangingChars="100" w:hanging="210"/>
        <w:jc w:val="left"/>
        <w:rPr>
          <w:rFonts w:asciiTheme="minorEastAsia" w:hAnsiTheme="minorEastAsia" w:cs="ＭＳ明朝-WinCharSetFFFF-H"/>
          <w:kern w:val="0"/>
          <w:szCs w:val="21"/>
        </w:rPr>
      </w:pPr>
      <w:r>
        <w:rPr>
          <w:rFonts w:asciiTheme="minorEastAsia" w:hAnsiTheme="minorEastAsia" w:cs="ＭＳ明朝-WinCharSetFFFF-H"/>
          <w:kern w:val="0"/>
          <w:szCs w:val="21"/>
        </w:rPr>
        <w:t xml:space="preserve">　　ＰＴＡや地域の関係団体との</w:t>
      </w:r>
      <w:r w:rsidR="00F5545F">
        <w:rPr>
          <w:rFonts w:asciiTheme="minorEastAsia" w:hAnsiTheme="minorEastAsia" w:cs="ＭＳ明朝-WinCharSetFFFF-H"/>
          <w:kern w:val="0"/>
          <w:szCs w:val="21"/>
        </w:rPr>
        <w:t>連携</w:t>
      </w:r>
      <w:r>
        <w:rPr>
          <w:rFonts w:asciiTheme="minorEastAsia" w:hAnsiTheme="minorEastAsia" w:cs="ＭＳ明朝-WinCharSetFFFF-H"/>
          <w:kern w:val="0"/>
          <w:szCs w:val="21"/>
        </w:rPr>
        <w:t>を進め、関係機関が組織的に協働する体制を構築する。関連の会議において、いじめ防止等について情報交換や意見交換を行うことで、地域とのネットワークづくりを推進する。</w:t>
      </w:r>
    </w:p>
    <w:p w:rsidR="007A0B10" w:rsidRDefault="007A0B10" w:rsidP="00506346">
      <w:pPr>
        <w:autoSpaceDE w:val="0"/>
        <w:autoSpaceDN w:val="0"/>
        <w:adjustRightInd w:val="0"/>
        <w:jc w:val="left"/>
        <w:rPr>
          <w:rFonts w:asciiTheme="minorEastAsia" w:hAnsiTheme="minorEastAsia" w:cs="ＭＳ明朝-WinCharSetFFFF-H"/>
          <w:kern w:val="0"/>
          <w:szCs w:val="21"/>
        </w:rPr>
      </w:pPr>
    </w:p>
    <w:p w:rsidR="007D08F1" w:rsidRPr="001648D9" w:rsidRDefault="007D08F1" w:rsidP="007D08F1">
      <w:pPr>
        <w:rPr>
          <w:rFonts w:asciiTheme="minorEastAsia" w:hAnsiTheme="minorEastAsia"/>
          <w:sz w:val="24"/>
          <w:szCs w:val="24"/>
          <w:u w:val="single"/>
        </w:rPr>
      </w:pPr>
      <w:r w:rsidRPr="001648D9">
        <w:rPr>
          <w:rFonts w:asciiTheme="minorEastAsia" w:hAnsiTheme="minorEastAsia" w:cs="ＭＳ明朝-WinCharSetFFFF-H"/>
          <w:kern w:val="0"/>
          <w:sz w:val="24"/>
          <w:szCs w:val="24"/>
          <w:u w:val="single"/>
        </w:rPr>
        <w:t xml:space="preserve">１２　</w:t>
      </w:r>
      <w:r w:rsidRPr="001648D9">
        <w:rPr>
          <w:rFonts w:asciiTheme="minorEastAsia" w:hAnsiTheme="minorEastAsia" w:hint="eastAsia"/>
          <w:sz w:val="24"/>
          <w:szCs w:val="24"/>
          <w:u w:val="single"/>
        </w:rPr>
        <w:t>教職員がゆとりをもって児童生徒と向き合う時間の確保</w:t>
      </w:r>
    </w:p>
    <w:p w:rsidR="007D08F1" w:rsidRPr="007D08F1" w:rsidRDefault="007D08F1" w:rsidP="007D08F1">
      <w:pPr>
        <w:ind w:leftChars="100" w:left="210" w:firstLineChars="100" w:firstLine="210"/>
        <w:rPr>
          <w:rFonts w:asciiTheme="minorEastAsia" w:hAnsiTheme="minorEastAsia"/>
          <w:szCs w:val="21"/>
        </w:rPr>
      </w:pPr>
      <w:r w:rsidRPr="007D08F1">
        <w:rPr>
          <w:rFonts w:asciiTheme="minorEastAsia" w:hAnsiTheme="minorEastAsia" w:hint="eastAsia"/>
          <w:szCs w:val="21"/>
        </w:rPr>
        <w:t>ノー会議デー、ノー部活デー、定時退勤日の実施、事務作業や会議の効率化、部活動の運営の改善等を一層進めるなど勤務時間の適正化を図ることにより、教職員がゆとりをもって児童生徒と向き合う時間を確保し、一人ひとりの児童生徒の状況や学級集団等の様子を日常的に把握するなど、いじめの防止等に資する体制を整備する。</w:t>
      </w:r>
    </w:p>
    <w:p w:rsidR="007D08F1" w:rsidRPr="007D08F1" w:rsidRDefault="007D08F1" w:rsidP="007D08F1">
      <w:pPr>
        <w:ind w:leftChars="100" w:left="210" w:firstLineChars="100" w:firstLine="210"/>
        <w:rPr>
          <w:rFonts w:asciiTheme="minorEastAsia" w:hAnsiTheme="minorEastAsia"/>
          <w:szCs w:val="21"/>
        </w:rPr>
      </w:pPr>
      <w:r w:rsidRPr="007D08F1">
        <w:rPr>
          <w:rFonts w:asciiTheme="minorEastAsia" w:hAnsiTheme="minorEastAsia" w:hint="eastAsia"/>
          <w:szCs w:val="21"/>
        </w:rPr>
        <w:t>保護者に、「勤務の適正化に係る取組について」を配布し、教職員の平均超過勤務時間、定時退勤日、ノー部活デーの設定、勤務時間終了後の電話連絡について周知し、保護者への理解と協力を求める。</w:t>
      </w:r>
    </w:p>
    <w:p w:rsidR="007D08F1" w:rsidRPr="007D08F1" w:rsidRDefault="007D08F1" w:rsidP="00506346">
      <w:pPr>
        <w:autoSpaceDE w:val="0"/>
        <w:autoSpaceDN w:val="0"/>
        <w:adjustRightInd w:val="0"/>
        <w:jc w:val="left"/>
        <w:rPr>
          <w:rFonts w:asciiTheme="minorEastAsia" w:hAnsiTheme="minorEastAsia" w:cs="ＭＳ明朝-WinCharSetFFFF-H"/>
          <w:kern w:val="0"/>
          <w:szCs w:val="21"/>
        </w:rPr>
      </w:pPr>
    </w:p>
    <w:p w:rsidR="00506346" w:rsidRPr="001648D9" w:rsidRDefault="00506346" w:rsidP="00506346">
      <w:pPr>
        <w:autoSpaceDE w:val="0"/>
        <w:autoSpaceDN w:val="0"/>
        <w:adjustRightInd w:val="0"/>
        <w:jc w:val="left"/>
        <w:rPr>
          <w:rFonts w:asciiTheme="minorEastAsia" w:hAnsiTheme="minorEastAsia" w:cs="ＭＳ明朝-WinCharSetFFFF-H"/>
          <w:kern w:val="0"/>
          <w:sz w:val="24"/>
          <w:szCs w:val="24"/>
          <w:u w:val="single"/>
        </w:rPr>
      </w:pPr>
      <w:r w:rsidRPr="001648D9">
        <w:rPr>
          <w:rFonts w:asciiTheme="minorEastAsia" w:hAnsiTheme="minorEastAsia" w:cs="ＭＳ明朝-WinCharSetFFFF-H" w:hint="eastAsia"/>
          <w:kern w:val="0"/>
          <w:sz w:val="24"/>
          <w:szCs w:val="24"/>
          <w:u w:val="single"/>
        </w:rPr>
        <w:t>１</w:t>
      </w:r>
      <w:r w:rsidR="000C5A3D" w:rsidRPr="001648D9">
        <w:rPr>
          <w:rFonts w:asciiTheme="minorEastAsia" w:hAnsiTheme="minorEastAsia" w:cs="ＭＳ明朝-WinCharSetFFFF-H" w:hint="eastAsia"/>
          <w:kern w:val="0"/>
          <w:sz w:val="24"/>
          <w:szCs w:val="24"/>
          <w:u w:val="single"/>
        </w:rPr>
        <w:t>４</w:t>
      </w:r>
      <w:r w:rsidR="001648D9" w:rsidRPr="001648D9">
        <w:rPr>
          <w:rFonts w:asciiTheme="minorEastAsia" w:hAnsiTheme="minorEastAsia" w:cs="ＭＳ明朝-WinCharSetFFFF-H" w:hint="eastAsia"/>
          <w:kern w:val="0"/>
          <w:sz w:val="24"/>
          <w:szCs w:val="24"/>
          <w:u w:val="single"/>
        </w:rPr>
        <w:t xml:space="preserve">　</w:t>
      </w:r>
      <w:r w:rsidRPr="001648D9">
        <w:rPr>
          <w:rFonts w:asciiTheme="minorEastAsia" w:hAnsiTheme="minorEastAsia" w:cs="ＭＳ明朝-WinCharSetFFFF-H" w:hint="eastAsia"/>
          <w:kern w:val="0"/>
          <w:sz w:val="24"/>
          <w:szCs w:val="24"/>
          <w:u w:val="single"/>
        </w:rPr>
        <w:t>重大事態への対処</w:t>
      </w:r>
    </w:p>
    <w:p w:rsidR="00506346" w:rsidRPr="00506346" w:rsidRDefault="00506346" w:rsidP="00506346">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（１）</w:t>
      </w:r>
      <w:r w:rsidRPr="00506346">
        <w:rPr>
          <w:rFonts w:asciiTheme="minorEastAsia" w:hAnsiTheme="minorEastAsia" w:cs="ＭＳ明朝-WinCharSetFFFF-H"/>
          <w:kern w:val="0"/>
          <w:szCs w:val="21"/>
        </w:rPr>
        <w:t xml:space="preserve"> </w:t>
      </w:r>
      <w:r w:rsidRPr="00506346">
        <w:rPr>
          <w:rFonts w:asciiTheme="minorEastAsia" w:hAnsiTheme="minorEastAsia" w:cs="ＭＳ明朝-WinCharSetFFFF-H" w:hint="eastAsia"/>
          <w:kern w:val="0"/>
          <w:szCs w:val="21"/>
        </w:rPr>
        <w:t>重大事態の意味</w:t>
      </w:r>
    </w:p>
    <w:p w:rsidR="00506346" w:rsidRPr="00506346" w:rsidRDefault="00506346" w:rsidP="000C5A3D">
      <w:pPr>
        <w:autoSpaceDE w:val="0"/>
        <w:autoSpaceDN w:val="0"/>
        <w:adjustRightInd w:val="0"/>
        <w:ind w:firstLineChars="200" w:firstLine="42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本方針において、「重大事態」とは、次のようにとらえる。</w:t>
      </w:r>
    </w:p>
    <w:p w:rsidR="00870D8A" w:rsidRDefault="00870D8A" w:rsidP="00870D8A">
      <w:pPr>
        <w:pStyle w:val="a7"/>
        <w:numPr>
          <w:ilvl w:val="0"/>
          <w:numId w:val="5"/>
        </w:numPr>
        <w:autoSpaceDE w:val="0"/>
        <w:autoSpaceDN w:val="0"/>
        <w:adjustRightInd w:val="0"/>
        <w:ind w:leftChars="0"/>
        <w:jc w:val="left"/>
        <w:rPr>
          <w:rFonts w:asciiTheme="minorEastAsia" w:hAnsiTheme="minorEastAsia" w:cs="ＭＳ明朝-WinCharSetFFFF-H"/>
          <w:kern w:val="0"/>
          <w:szCs w:val="21"/>
        </w:rPr>
      </w:pPr>
      <w:r>
        <w:rPr>
          <w:rFonts w:asciiTheme="minorEastAsia" w:hAnsiTheme="minorEastAsia" w:cs="ＭＳ明朝-WinCharSetFFFF-H"/>
          <w:kern w:val="0"/>
          <w:szCs w:val="21"/>
        </w:rPr>
        <w:t>いじめにより本校に在籍する生徒の生命、心身または財産に重大な被害が生じた疑いがあると認めるとき。</w:t>
      </w:r>
    </w:p>
    <w:p w:rsidR="00870D8A" w:rsidRPr="00870D8A" w:rsidRDefault="00870D8A" w:rsidP="00870D8A">
      <w:pPr>
        <w:pStyle w:val="a7"/>
        <w:numPr>
          <w:ilvl w:val="0"/>
          <w:numId w:val="5"/>
        </w:numPr>
        <w:autoSpaceDE w:val="0"/>
        <w:autoSpaceDN w:val="0"/>
        <w:adjustRightInd w:val="0"/>
        <w:ind w:leftChars="0"/>
        <w:jc w:val="left"/>
        <w:rPr>
          <w:rFonts w:asciiTheme="minorEastAsia" w:hAnsiTheme="minorEastAsia" w:cs="ＭＳ明朝-WinCharSetFFFF-H"/>
          <w:kern w:val="0"/>
          <w:szCs w:val="21"/>
        </w:rPr>
      </w:pPr>
      <w:r>
        <w:rPr>
          <w:rFonts w:asciiTheme="minorEastAsia" w:hAnsiTheme="minorEastAsia" w:cs="ＭＳ明朝-WinCharSetFFFF-H"/>
          <w:kern w:val="0"/>
          <w:szCs w:val="21"/>
        </w:rPr>
        <w:t>いじめにより本校に在籍する生徒が相当の期間学校を欠席することを余儀なくされている疑いがあると認めるとき。</w:t>
      </w:r>
    </w:p>
    <w:p w:rsidR="00870D8A" w:rsidRPr="00870D8A" w:rsidRDefault="00C51887" w:rsidP="000C5A3D">
      <w:pPr>
        <w:autoSpaceDE w:val="0"/>
        <w:autoSpaceDN w:val="0"/>
        <w:adjustRightInd w:val="0"/>
        <w:ind w:left="210" w:firstLineChars="100" w:firstLine="21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具体的には以下のような場合が想定される。</w:t>
      </w:r>
    </w:p>
    <w:p w:rsidR="00506346" w:rsidRPr="00506346" w:rsidRDefault="00506346" w:rsidP="001351CA">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○生徒が自殺を企図した場合</w:t>
      </w:r>
    </w:p>
    <w:p w:rsidR="00506346" w:rsidRPr="00506346" w:rsidRDefault="00506346" w:rsidP="001351CA">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○身体に重大な傷害を負った場合</w:t>
      </w:r>
    </w:p>
    <w:p w:rsidR="00506346" w:rsidRPr="00506346" w:rsidRDefault="00506346" w:rsidP="001351CA">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○金品等に重大な被害を被った場合</w:t>
      </w:r>
    </w:p>
    <w:p w:rsidR="00506346" w:rsidRPr="00506346" w:rsidRDefault="00506346" w:rsidP="001351CA">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○精神性の疾患を発症した場合</w:t>
      </w:r>
    </w:p>
    <w:p w:rsidR="00506346" w:rsidRPr="00506346" w:rsidRDefault="00506346" w:rsidP="001351CA">
      <w:pPr>
        <w:autoSpaceDE w:val="0"/>
        <w:autoSpaceDN w:val="0"/>
        <w:adjustRightInd w:val="0"/>
        <w:ind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○年間３０日以上いじめにより欠席した場合</w:t>
      </w:r>
    </w:p>
    <w:p w:rsidR="00506346" w:rsidRPr="00506346" w:rsidRDefault="00506346" w:rsidP="001351CA">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年間３０日以上の欠席でなくても、生徒がいじめにより一定期間、連続して欠席しているような場合でも、教育委員会や学校の判断により重大事態ととらえる。また、生徒や保護者からいじめにより重大事態に至ったという申立てがあったときは、その時点で「いじめの結果ではない」あるいは「重大事態とはいえない」と考えたとしても重大事態としてとらえる。</w:t>
      </w:r>
    </w:p>
    <w:p w:rsidR="00506346" w:rsidRPr="00506346" w:rsidRDefault="00506346" w:rsidP="00506346">
      <w:pPr>
        <w:autoSpaceDE w:val="0"/>
        <w:autoSpaceDN w:val="0"/>
        <w:adjustRightInd w:val="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（２）重大事態の報告</w:t>
      </w:r>
    </w:p>
    <w:p w:rsidR="00506346" w:rsidRPr="00506346" w:rsidRDefault="00506346" w:rsidP="001351CA">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506346">
        <w:rPr>
          <w:rFonts w:asciiTheme="minorEastAsia" w:hAnsiTheme="minorEastAsia" w:cs="ＭＳ明朝-WinCharSetFFFF-H" w:hint="eastAsia"/>
          <w:kern w:val="0"/>
          <w:szCs w:val="21"/>
        </w:rPr>
        <w:t>重大事態が発生した時は、直ちに教育委員会に報告する。教育委員会が学校で調査をするよう判断した時は、「宝塚市いじめ防止等基本方針（</w:t>
      </w:r>
      <w:r w:rsidR="00870D8A">
        <w:rPr>
          <w:rFonts w:asciiTheme="minorEastAsia" w:hAnsiTheme="minorEastAsia" w:cs="ＭＳ明朝-WinCharSetFFFF-H" w:hint="eastAsia"/>
          <w:kern w:val="0"/>
          <w:szCs w:val="21"/>
        </w:rPr>
        <w:t>改訂版</w:t>
      </w:r>
      <w:r w:rsidRPr="00506346">
        <w:rPr>
          <w:rFonts w:asciiTheme="minorEastAsia" w:hAnsiTheme="minorEastAsia" w:cs="ＭＳ明朝-WinCharSetFFFF-H" w:hint="eastAsia"/>
          <w:kern w:val="0"/>
          <w:szCs w:val="21"/>
        </w:rPr>
        <w:t>）」に沿った対処を行う。</w:t>
      </w:r>
    </w:p>
    <w:p w:rsidR="001351CA" w:rsidRDefault="001351CA" w:rsidP="00506346">
      <w:pPr>
        <w:autoSpaceDE w:val="0"/>
        <w:autoSpaceDN w:val="0"/>
        <w:adjustRightInd w:val="0"/>
        <w:jc w:val="left"/>
        <w:rPr>
          <w:rFonts w:asciiTheme="minorEastAsia" w:hAnsiTheme="minorEastAsia" w:cs="ＭＳ明朝-WinCharSetFFFF-H"/>
          <w:kern w:val="0"/>
          <w:szCs w:val="21"/>
        </w:rPr>
      </w:pPr>
    </w:p>
    <w:sectPr w:rsidR="001351CA" w:rsidSect="005A1C9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EF" w:rsidRDefault="00F327EF" w:rsidP="00402DDC">
      <w:r>
        <w:separator/>
      </w:r>
    </w:p>
  </w:endnote>
  <w:endnote w:type="continuationSeparator" w:id="0">
    <w:p w:rsidR="00F327EF" w:rsidRDefault="00F327EF" w:rsidP="0040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EF" w:rsidRDefault="00F327EF" w:rsidP="00402DDC">
      <w:r>
        <w:separator/>
      </w:r>
    </w:p>
  </w:footnote>
  <w:footnote w:type="continuationSeparator" w:id="0">
    <w:p w:rsidR="00F327EF" w:rsidRDefault="00F327EF" w:rsidP="00402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520DD"/>
    <w:multiLevelType w:val="hybridMultilevel"/>
    <w:tmpl w:val="717409D8"/>
    <w:lvl w:ilvl="0" w:tplc="DF5C83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911C8E"/>
    <w:multiLevelType w:val="hybridMultilevel"/>
    <w:tmpl w:val="C1E6216A"/>
    <w:lvl w:ilvl="0" w:tplc="172E9C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A3053"/>
    <w:multiLevelType w:val="hybridMultilevel"/>
    <w:tmpl w:val="9048AA6A"/>
    <w:lvl w:ilvl="0" w:tplc="193C6A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E87BA1"/>
    <w:multiLevelType w:val="hybridMultilevel"/>
    <w:tmpl w:val="0436D0F2"/>
    <w:lvl w:ilvl="0" w:tplc="BA643328">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8467B7"/>
    <w:multiLevelType w:val="hybridMultilevel"/>
    <w:tmpl w:val="4E02F1EA"/>
    <w:lvl w:ilvl="0" w:tplc="33C44B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BB59BE"/>
    <w:multiLevelType w:val="hybridMultilevel"/>
    <w:tmpl w:val="51EA08B0"/>
    <w:lvl w:ilvl="0" w:tplc="D172A0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9F1159"/>
    <w:multiLevelType w:val="hybridMultilevel"/>
    <w:tmpl w:val="AF76D49E"/>
    <w:lvl w:ilvl="0" w:tplc="FCFCF7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E6C426A"/>
    <w:multiLevelType w:val="hybridMultilevel"/>
    <w:tmpl w:val="B1524C12"/>
    <w:lvl w:ilvl="0" w:tplc="67D6E2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46"/>
    <w:rsid w:val="000C5A3D"/>
    <w:rsid w:val="001351CA"/>
    <w:rsid w:val="00162594"/>
    <w:rsid w:val="001648D9"/>
    <w:rsid w:val="001856E2"/>
    <w:rsid w:val="001F34B3"/>
    <w:rsid w:val="00243FD2"/>
    <w:rsid w:val="00334144"/>
    <w:rsid w:val="003C2804"/>
    <w:rsid w:val="003D024B"/>
    <w:rsid w:val="003E3998"/>
    <w:rsid w:val="00402DDC"/>
    <w:rsid w:val="00494762"/>
    <w:rsid w:val="004C0815"/>
    <w:rsid w:val="00506346"/>
    <w:rsid w:val="0059520B"/>
    <w:rsid w:val="005A1C9C"/>
    <w:rsid w:val="00656BBD"/>
    <w:rsid w:val="0067439B"/>
    <w:rsid w:val="00694F69"/>
    <w:rsid w:val="0071016C"/>
    <w:rsid w:val="00711AA8"/>
    <w:rsid w:val="0071695D"/>
    <w:rsid w:val="007A0B10"/>
    <w:rsid w:val="007D08F1"/>
    <w:rsid w:val="00833C83"/>
    <w:rsid w:val="00870D8A"/>
    <w:rsid w:val="00974030"/>
    <w:rsid w:val="009D551A"/>
    <w:rsid w:val="009E7FC2"/>
    <w:rsid w:val="00BF5632"/>
    <w:rsid w:val="00C51887"/>
    <w:rsid w:val="00C74E6B"/>
    <w:rsid w:val="00CA0342"/>
    <w:rsid w:val="00CE5422"/>
    <w:rsid w:val="00CF3150"/>
    <w:rsid w:val="00DF1676"/>
    <w:rsid w:val="00E07191"/>
    <w:rsid w:val="00E1040C"/>
    <w:rsid w:val="00F12B87"/>
    <w:rsid w:val="00F327EF"/>
    <w:rsid w:val="00F44C4B"/>
    <w:rsid w:val="00F5545F"/>
    <w:rsid w:val="00F5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C937F3F-5D83-41B5-B331-4D97376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DDC"/>
    <w:pPr>
      <w:tabs>
        <w:tab w:val="center" w:pos="4252"/>
        <w:tab w:val="right" w:pos="8504"/>
      </w:tabs>
      <w:snapToGrid w:val="0"/>
    </w:pPr>
  </w:style>
  <w:style w:type="character" w:customStyle="1" w:styleId="a4">
    <w:name w:val="ヘッダー (文字)"/>
    <w:basedOn w:val="a0"/>
    <w:link w:val="a3"/>
    <w:uiPriority w:val="99"/>
    <w:rsid w:val="00402DDC"/>
  </w:style>
  <w:style w:type="paragraph" w:styleId="a5">
    <w:name w:val="footer"/>
    <w:basedOn w:val="a"/>
    <w:link w:val="a6"/>
    <w:uiPriority w:val="99"/>
    <w:unhideWhenUsed/>
    <w:rsid w:val="00402DDC"/>
    <w:pPr>
      <w:tabs>
        <w:tab w:val="center" w:pos="4252"/>
        <w:tab w:val="right" w:pos="8504"/>
      </w:tabs>
      <w:snapToGrid w:val="0"/>
    </w:pPr>
  </w:style>
  <w:style w:type="character" w:customStyle="1" w:styleId="a6">
    <w:name w:val="フッター (文字)"/>
    <w:basedOn w:val="a0"/>
    <w:link w:val="a5"/>
    <w:uiPriority w:val="99"/>
    <w:rsid w:val="00402DDC"/>
  </w:style>
  <w:style w:type="paragraph" w:styleId="a7">
    <w:name w:val="List Paragraph"/>
    <w:basedOn w:val="a"/>
    <w:uiPriority w:val="34"/>
    <w:qFormat/>
    <w:rsid w:val="00402DDC"/>
    <w:pPr>
      <w:ind w:leftChars="400" w:left="840"/>
    </w:pPr>
  </w:style>
  <w:style w:type="paragraph" w:styleId="a8">
    <w:name w:val="Balloon Text"/>
    <w:basedOn w:val="a"/>
    <w:link w:val="a9"/>
    <w:uiPriority w:val="99"/>
    <w:semiHidden/>
    <w:unhideWhenUsed/>
    <w:rsid w:val="00716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1260</Words>
  <Characters>7183</Characters>
  <Application>Microsoft Office Word</Application>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宝塚市教育委員会</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資治</dc:creator>
  <cp:keywords/>
  <dc:description/>
  <cp:lastModifiedBy>a001mgr</cp:lastModifiedBy>
  <cp:revision>2</cp:revision>
  <cp:lastPrinted>2019-07-25T04:59:00Z</cp:lastPrinted>
  <dcterms:created xsi:type="dcterms:W3CDTF">2020-07-20T07:41:00Z</dcterms:created>
  <dcterms:modified xsi:type="dcterms:W3CDTF">2020-07-20T07:41:00Z</dcterms:modified>
</cp:coreProperties>
</file>